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89352" w14:textId="7DA3D1ED" w:rsidR="00EE2FB2" w:rsidRPr="00E858FA" w:rsidRDefault="004B7CC3" w:rsidP="00194F5C">
      <w:pPr>
        <w:bidi/>
        <w:spacing w:line="360" w:lineRule="auto"/>
        <w:jc w:val="both"/>
        <w:rPr>
          <w:rFonts w:ascii="Arial" w:hAnsi="Arial" w:cs="Arial"/>
          <w:sz w:val="28"/>
          <w:szCs w:val="28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5667AD" wp14:editId="327C33DF">
                <wp:simplePos x="0" y="0"/>
                <wp:positionH relativeFrom="column">
                  <wp:align>center</wp:align>
                </wp:positionH>
                <wp:positionV relativeFrom="paragraph">
                  <wp:posOffset>-52070</wp:posOffset>
                </wp:positionV>
                <wp:extent cx="5128895" cy="1368425"/>
                <wp:effectExtent l="0" t="0" r="0" b="3175"/>
                <wp:wrapNone/>
                <wp:docPr id="46842603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895" cy="136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75B4F" w14:textId="77777777" w:rsidR="00EE2FB2" w:rsidRDefault="00EE2FB2" w:rsidP="00EE2FB2">
                            <w:pPr>
                              <w:jc w:val="center"/>
                              <w:rPr>
                                <w:sz w:val="56"/>
                                <w:szCs w:val="56"/>
                                <w:rtl/>
                              </w:rPr>
                            </w:pPr>
                            <w:r w:rsidRPr="00277B9E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استقلال </w:t>
                            </w: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cs="Arial"/>
                                <w:noProof/>
                                <w:sz w:val="56"/>
                                <w:szCs w:val="56"/>
                                <w:rtl/>
                              </w:rPr>
                              <w:drawing>
                                <wp:inline distT="0" distB="0" distL="0" distR="0" wp14:anchorId="4DE1D475" wp14:editId="6BA076C0">
                                  <wp:extent cx="1455725" cy="979322"/>
                                  <wp:effectExtent l="0" t="0" r="0" b="0"/>
                                  <wp:docPr id="1995904104" name="Picture 1995904104" descr="C:\Users\Hamid\Desktop\e07855f7-b575-424f-b451-6720d5d5eead_200x20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Hamid\Desktop\e07855f7-b575-424f-b451-6720d5d5eead_200x20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1554" cy="9765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   </w:t>
                            </w:r>
                            <w:r w:rsidRPr="00A21995">
                              <w:rPr>
                                <w:rFonts w:ascii="Arial" w:hAnsi="Arial" w:cs="Arial"/>
                                <w:sz w:val="48"/>
                                <w:szCs w:val="48"/>
                                <w:rtl/>
                              </w:rPr>
                              <w:t>خپلواکی</w:t>
                            </w:r>
                          </w:p>
                          <w:p w14:paraId="35D6DC29" w14:textId="77777777" w:rsidR="00EE2FB2" w:rsidRPr="00F332C3" w:rsidRDefault="00EE2FB2" w:rsidP="00EE2FB2">
                            <w:pPr>
                              <w:bidi/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9" w:history="1">
                              <w:r w:rsidRPr="00F332C3">
                                <w:rPr>
                                  <w:rStyle w:val="Hyperlink"/>
                                  <w:noProof/>
                                  <w:sz w:val="32"/>
                                  <w:szCs w:val="32"/>
                                </w:rPr>
                                <w:t>www.esteqlaal.net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667A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4.1pt;width:403.85pt;height:107.7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">
                <v:textbox>
                  <w:txbxContent>
                    <w:p w14:paraId="59D75B4F" w14:textId="77777777" w:rsidR="00EE2FB2" w:rsidRDefault="00EE2FB2" w:rsidP="00EE2FB2">
                      <w:pPr>
                        <w:jc w:val="center"/>
                        <w:rPr>
                          <w:sz w:val="56"/>
                          <w:szCs w:val="56"/>
                          <w:rtl/>
                        </w:rPr>
                      </w:pPr>
                      <w:r w:rsidRPr="00277B9E"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استقلال </w:t>
                      </w: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       </w:t>
                      </w:r>
                      <w:r>
                        <w:rPr>
                          <w:rFonts w:cs="Arial"/>
                          <w:noProof/>
                          <w:sz w:val="56"/>
                          <w:szCs w:val="56"/>
                          <w:rtl/>
                        </w:rPr>
                        <w:drawing>
                          <wp:inline distT="0" distB="0" distL="0" distR="0" wp14:anchorId="4DE1D475" wp14:editId="6BA076C0">
                            <wp:extent cx="1455725" cy="979322"/>
                            <wp:effectExtent l="0" t="0" r="0" b="0"/>
                            <wp:docPr id="1995904104" name="Picture 1995904104" descr="C:\Users\Hamid\Desktop\e07855f7-b575-424f-b451-6720d5d5eead_200x20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Hamid\Desktop\e07855f7-b575-424f-b451-6720d5d5eead_200x20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1554" cy="976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   </w:t>
                      </w:r>
                      <w:r w:rsidRPr="00A21995">
                        <w:rPr>
                          <w:rFonts w:ascii="Arial" w:hAnsi="Arial" w:cs="Arial"/>
                          <w:sz w:val="48"/>
                          <w:szCs w:val="48"/>
                          <w:rtl/>
                        </w:rPr>
                        <w:t>خپلواکی</w:t>
                      </w:r>
                    </w:p>
                    <w:p w14:paraId="35D6DC29" w14:textId="77777777" w:rsidR="00EE2FB2" w:rsidRPr="00F332C3" w:rsidRDefault="00EE2FB2" w:rsidP="00EE2FB2">
                      <w:pPr>
                        <w:bidi/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10" w:history="1">
                        <w:r w:rsidRPr="00F332C3">
                          <w:rPr>
                            <w:rStyle w:val="Hyperlink"/>
                            <w:noProof/>
                            <w:sz w:val="32"/>
                            <w:szCs w:val="32"/>
                          </w:rPr>
                          <w:t>www.esteqlaal.net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2C387619" w14:textId="1A0AC29C" w:rsidR="00EE2FB2" w:rsidRPr="00E858FA" w:rsidRDefault="00EE2FB2" w:rsidP="00EE2FB2">
      <w:pPr>
        <w:bidi/>
        <w:spacing w:line="360" w:lineRule="auto"/>
        <w:jc w:val="both"/>
        <w:rPr>
          <w:rFonts w:ascii="Arial" w:hAnsi="Arial" w:cs="Arial"/>
          <w:sz w:val="28"/>
          <w:szCs w:val="28"/>
          <w:rtl/>
          <w:lang w:bidi="fa-IR"/>
        </w:rPr>
      </w:pPr>
    </w:p>
    <w:p w14:paraId="0D177799" w14:textId="4789CB89" w:rsidR="00EE2FB2" w:rsidRDefault="00EE2FB2" w:rsidP="00EE2FB2">
      <w:pPr>
        <w:bidi/>
        <w:spacing w:line="360" w:lineRule="auto"/>
        <w:jc w:val="both"/>
        <w:rPr>
          <w:rFonts w:ascii="Arial" w:hAnsi="Arial" w:cs="Arial"/>
          <w:sz w:val="28"/>
          <w:szCs w:val="28"/>
          <w:rtl/>
          <w:lang w:bidi="fa-IR"/>
        </w:rPr>
      </w:pPr>
    </w:p>
    <w:p w14:paraId="5853EC3E" w14:textId="1AE0CD50" w:rsidR="00EE2FB2" w:rsidRDefault="00EE2FB2" w:rsidP="00EE2FB2">
      <w:pPr>
        <w:bidi/>
        <w:spacing w:line="360" w:lineRule="auto"/>
        <w:jc w:val="both"/>
        <w:rPr>
          <w:rFonts w:ascii="Arial" w:hAnsi="Arial" w:cs="Arial"/>
          <w:sz w:val="28"/>
          <w:szCs w:val="28"/>
          <w:lang w:bidi="fa-IR"/>
        </w:rPr>
      </w:pPr>
    </w:p>
    <w:p w14:paraId="545D2CBF" w14:textId="65D0E4DF" w:rsidR="00194F5C" w:rsidRDefault="00194F5C" w:rsidP="00E56F46">
      <w:pPr>
        <w:bidi/>
        <w:spacing w:line="360" w:lineRule="auto"/>
        <w:jc w:val="both"/>
        <w:rPr>
          <w:rFonts w:ascii="Arial" w:hAnsi="Arial" w:cs="Arial"/>
          <w:sz w:val="16"/>
          <w:szCs w:val="16"/>
          <w:lang w:bidi="fa-IR"/>
        </w:rPr>
      </w:pPr>
    </w:p>
    <w:p w14:paraId="0565B9DC" w14:textId="210999D4" w:rsidR="00C814EF" w:rsidRDefault="00C814EF" w:rsidP="00C814EF">
      <w:pPr>
        <w:pStyle w:val="Normal1"/>
        <w:spacing w:after="160" w:line="256" w:lineRule="auto"/>
        <w:jc w:val="right"/>
        <w:rPr>
          <w:rFonts w:ascii="Jacques Francois Shadow" w:eastAsia="Jacques Francois Shadow" w:hAnsi="Jacques Francois Shadow" w:cs="Jacques Francois Shadow"/>
          <w:color w:val="000000"/>
          <w:sz w:val="22"/>
          <w:szCs w:val="22"/>
          <w:lang w:bidi="ps-PK"/>
        </w:rPr>
      </w:pPr>
      <w:r w:rsidRPr="00C814EF">
        <w:rPr>
          <w:rFonts w:ascii="Jacques Francois Shadow" w:eastAsia="Jacques Francois Shadow" w:hAnsi="Jacques Francois Shadow" w:cs="Jacques Francois Shadow" w:hint="cs"/>
          <w:color w:val="000000"/>
          <w:sz w:val="28"/>
          <w:szCs w:val="28"/>
          <w:rtl/>
        </w:rPr>
        <w:t xml:space="preserve">              فدراسیون فا</w:t>
      </w:r>
      <w:r>
        <w:rPr>
          <w:rFonts w:ascii="Jacques Francois Shadow" w:eastAsia="Jacques Francois Shadow" w:hAnsi="Jacques Francois Shadow" w:cs="Jacques Francois Shadow" w:hint="cs"/>
          <w:color w:val="000000"/>
          <w:sz w:val="22"/>
          <w:szCs w:val="22"/>
          <w:rtl/>
        </w:rPr>
        <w:t xml:space="preserve">رو                                                                           </w:t>
      </w:r>
      <w:r w:rsidR="00EC3AB4" w:rsidRPr="00EC3AB4">
        <w:rPr>
          <w:rFonts w:ascii="Arial" w:eastAsia="Jacques Francois Shadow" w:hAnsi="Arial" w:cs="Arial"/>
          <w:color w:val="000000"/>
          <w:sz w:val="28"/>
          <w:szCs w:val="28"/>
          <w:rtl/>
        </w:rPr>
        <w:t>پنجشنبه</w:t>
      </w:r>
      <w:r w:rsidR="00EC3AB4">
        <w:rPr>
          <w:rFonts w:ascii="Arial" w:eastAsia="Jacques Francois Shadow" w:hAnsi="Arial" w:cs="Arial" w:hint="cs"/>
          <w:color w:val="000000"/>
          <w:sz w:val="28"/>
          <w:szCs w:val="28"/>
          <w:rtl/>
          <w:lang w:bidi="ps-PK"/>
        </w:rPr>
        <w:t>۱۱ دسمبر۲۰۲۵</w:t>
      </w:r>
    </w:p>
    <w:p w14:paraId="2A97CF51" w14:textId="371A4FCB" w:rsidR="00C814EF" w:rsidRDefault="00C814EF" w:rsidP="00C814EF">
      <w:pPr>
        <w:pStyle w:val="Normal1"/>
        <w:spacing w:after="160" w:line="256" w:lineRule="auto"/>
        <w:ind w:right="-676"/>
        <w:jc w:val="right"/>
        <w:rPr>
          <w:rFonts w:ascii="Arial" w:eastAsia="Arial" w:hAnsi="Arial" w:cs="Arial"/>
          <w:bCs/>
          <w:color w:val="2E74B5"/>
          <w:sz w:val="22"/>
          <w:szCs w:val="22"/>
        </w:rPr>
      </w:pPr>
      <w:r w:rsidRPr="00C814EF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776D8BD" wp14:editId="46382D78">
            <wp:simplePos x="0" y="0"/>
            <wp:positionH relativeFrom="column">
              <wp:posOffset>553889</wp:posOffset>
            </wp:positionH>
            <wp:positionV relativeFrom="paragraph">
              <wp:posOffset>16921</wp:posOffset>
            </wp:positionV>
            <wp:extent cx="847725" cy="828675"/>
            <wp:effectExtent l="0" t="0" r="9525" b="9525"/>
            <wp:wrapSquare wrapText="right"/>
            <wp:docPr id="1343039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color w:val="2E74B5"/>
          <w:sz w:val="22"/>
          <w:szCs w:val="22"/>
        </w:rPr>
        <w:t xml:space="preserve">                </w:t>
      </w:r>
      <w:r>
        <w:rPr>
          <w:rFonts w:ascii="Arial" w:eastAsia="Arial" w:hAnsi="Arial" w:cs="Arial" w:hint="cs"/>
          <w:b/>
          <w:color w:val="2E74B5"/>
          <w:sz w:val="22"/>
          <w:szCs w:val="22"/>
          <w:rtl/>
          <w:lang w:bidi="fa-IR"/>
        </w:rPr>
        <w:t xml:space="preserve">                         </w:t>
      </w:r>
      <w:r>
        <w:rPr>
          <w:rFonts w:ascii="Arial" w:eastAsia="Arial" w:hAnsi="Arial" w:cs="Arial"/>
          <w:bCs/>
          <w:color w:val="2E74B5"/>
          <w:sz w:val="22"/>
          <w:szCs w:val="22"/>
          <w:rtl/>
        </w:rPr>
        <w:t>په اروپا کی د</w:t>
      </w:r>
      <w:r>
        <w:rPr>
          <w:rFonts w:ascii="Arial" w:eastAsia="Arial" w:hAnsi="Arial" w:cs="Arial" w:hint="cs"/>
          <w:bCs/>
          <w:color w:val="2E74B5"/>
          <w:sz w:val="22"/>
          <w:szCs w:val="22"/>
          <w:rtl/>
        </w:rPr>
        <w:t xml:space="preserve"> </w:t>
      </w:r>
      <w:r>
        <w:rPr>
          <w:rFonts w:ascii="Arial" w:eastAsia="Arial" w:hAnsi="Arial" w:cs="Arial"/>
          <w:bCs/>
          <w:color w:val="2E74B5"/>
          <w:sz w:val="22"/>
          <w:szCs w:val="22"/>
          <w:rtl/>
        </w:rPr>
        <w:t xml:space="preserve">میـشـته افغانانو د </w:t>
      </w:r>
      <w:r>
        <w:rPr>
          <w:rFonts w:ascii="Arial" w:eastAsia="Arial" w:hAnsi="Arial" w:cs="Arial"/>
          <w:bCs/>
          <w:color w:val="2E74B5"/>
          <w:sz w:val="22"/>
          <w:szCs w:val="22"/>
          <w:rtl/>
          <w:lang w:bidi="ps-AF"/>
        </w:rPr>
        <w:t>ټ</w:t>
      </w:r>
      <w:r>
        <w:rPr>
          <w:rFonts w:ascii="Arial" w:eastAsia="Arial" w:hAnsi="Arial" w:cs="Arial"/>
          <w:bCs/>
          <w:color w:val="2E74B5"/>
          <w:sz w:val="22"/>
          <w:szCs w:val="22"/>
          <w:rtl/>
        </w:rPr>
        <w:t>ولنو فدراسـیون</w:t>
      </w:r>
      <w:r>
        <w:rPr>
          <w:rFonts w:ascii="Arial" w:eastAsia="Arial" w:hAnsi="Arial" w:cs="Arial"/>
          <w:bCs/>
          <w:color w:val="2E74B5"/>
          <w:sz w:val="22"/>
          <w:szCs w:val="22"/>
        </w:rPr>
        <w:t xml:space="preserve">  </w:t>
      </w:r>
    </w:p>
    <w:p w14:paraId="1CF91837" w14:textId="238EE334" w:rsidR="00C814EF" w:rsidRDefault="00C814EF" w:rsidP="00C814EF">
      <w:pPr>
        <w:pStyle w:val="Normal1"/>
        <w:spacing w:after="160" w:line="360" w:lineRule="auto"/>
        <w:ind w:right="-676"/>
        <w:jc w:val="right"/>
        <w:rPr>
          <w:bCs/>
          <w:color w:val="2E74B5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   </w:t>
      </w:r>
      <w:r>
        <w:rPr>
          <w:rFonts w:ascii="Arial" w:eastAsia="Arial" w:hAnsi="Arial" w:cs="Arial"/>
          <w:b/>
          <w:color w:val="2E74B5"/>
          <w:sz w:val="22"/>
          <w:szCs w:val="22"/>
        </w:rPr>
        <w:t xml:space="preserve">             </w:t>
      </w:r>
      <w:r>
        <w:rPr>
          <w:rFonts w:ascii="Arial" w:eastAsia="Arial" w:hAnsi="Arial" w:cs="Arial" w:hint="cs"/>
          <w:b/>
          <w:color w:val="2E74B5"/>
          <w:sz w:val="22"/>
          <w:szCs w:val="22"/>
          <w:rtl/>
        </w:rPr>
        <w:t xml:space="preserve">                         </w:t>
      </w:r>
      <w:r>
        <w:rPr>
          <w:rFonts w:ascii="Arial" w:eastAsia="Arial" w:hAnsi="Arial" w:cs="Arial"/>
          <w:bCs/>
          <w:color w:val="2E74B5"/>
          <w:sz w:val="22"/>
          <w:szCs w:val="22"/>
          <w:rtl/>
        </w:rPr>
        <w:t>فدراسـیون سازمانهای افغان</w:t>
      </w:r>
      <w:r>
        <w:rPr>
          <w:rFonts w:ascii="Arial" w:eastAsia="Arial" w:hAnsi="Arial" w:cs="Arial"/>
          <w:bCs/>
          <w:color w:val="2E74B5"/>
          <w:sz w:val="22"/>
          <w:szCs w:val="22"/>
          <w:rtl/>
          <w:lang w:bidi="ps-AF"/>
        </w:rPr>
        <w:t>های مقیم</w:t>
      </w:r>
      <w:r>
        <w:rPr>
          <w:rFonts w:ascii="Arial" w:eastAsia="Arial" w:hAnsi="Arial" w:cs="Arial"/>
          <w:bCs/>
          <w:color w:val="2E74B5"/>
          <w:sz w:val="22"/>
          <w:szCs w:val="22"/>
          <w:rtl/>
        </w:rPr>
        <w:t xml:space="preserve"> اروپا </w:t>
      </w:r>
    </w:p>
    <w:p w14:paraId="1B22BBE4" w14:textId="0773F8AA" w:rsidR="00C814EF" w:rsidRDefault="00C814EF" w:rsidP="00C814EF">
      <w:pPr>
        <w:pStyle w:val="Normal1"/>
        <w:spacing w:line="256" w:lineRule="auto"/>
        <w:rPr>
          <w:color w:val="0070C0"/>
          <w:sz w:val="22"/>
          <w:szCs w:val="22"/>
        </w:rPr>
      </w:pPr>
      <w:r>
        <w:rPr>
          <w:rFonts w:hint="cs"/>
          <w:b/>
          <w:color w:val="0070C0"/>
          <w:sz w:val="22"/>
          <w:szCs w:val="22"/>
          <w:rtl/>
        </w:rPr>
        <w:t xml:space="preserve">   </w:t>
      </w:r>
      <w:r>
        <w:rPr>
          <w:b/>
          <w:color w:val="0070C0"/>
          <w:sz w:val="22"/>
          <w:szCs w:val="22"/>
        </w:rPr>
        <w:t xml:space="preserve">Federation of Afghan Resident Organizations in Europe        </w:t>
      </w:r>
    </w:p>
    <w:p w14:paraId="02EB7225" w14:textId="77777777" w:rsidR="00EC3AB4" w:rsidRDefault="00EC3AB4" w:rsidP="00C814EF">
      <w:pPr>
        <w:pStyle w:val="Normal1"/>
        <w:spacing w:line="256" w:lineRule="auto"/>
        <w:rPr>
          <w:b/>
          <w:color w:val="000048"/>
          <w:sz w:val="22"/>
          <w:szCs w:val="22"/>
          <w:rtl/>
          <w:lang w:bidi="ps-PK"/>
        </w:rPr>
      </w:pPr>
    </w:p>
    <w:p w14:paraId="1E8EDF5D" w14:textId="53EB1B72" w:rsidR="00C814EF" w:rsidRDefault="00C814EF" w:rsidP="00EC3AB4">
      <w:pPr>
        <w:pStyle w:val="Normal1"/>
        <w:spacing w:line="256" w:lineRule="auto"/>
        <w:jc w:val="center"/>
        <w:rPr>
          <w:color w:val="000000"/>
        </w:rPr>
      </w:pPr>
      <w:r>
        <w:rPr>
          <w:b/>
          <w:color w:val="000048"/>
          <w:sz w:val="22"/>
          <w:szCs w:val="22"/>
        </w:rPr>
        <w:t>__________________________________________________________________</w:t>
      </w:r>
    </w:p>
    <w:p w14:paraId="6A1BBBD7" w14:textId="77777777" w:rsidR="00C814EF" w:rsidRDefault="00C814EF" w:rsidP="00C814EF">
      <w:pPr>
        <w:bidi/>
        <w:jc w:val="center"/>
        <w:rPr>
          <w:b/>
          <w:lang w:bidi="fa-IR"/>
        </w:rPr>
      </w:pPr>
      <w:bookmarkStart w:id="0" w:name="_Hlk55504429"/>
    </w:p>
    <w:bookmarkEnd w:id="0"/>
    <w:p w14:paraId="450204C4" w14:textId="77777777" w:rsidR="00C814EF" w:rsidRPr="00C814EF" w:rsidRDefault="00C814EF" w:rsidP="00C814EF">
      <w:pPr>
        <w:bidi/>
        <w:spacing w:line="360" w:lineRule="auto"/>
        <w:jc w:val="center"/>
        <w:outlineLvl w:val="1"/>
        <w:rPr>
          <w:rFonts w:ascii="Arial" w:eastAsia="Times New Roman" w:hAnsi="Arial" w:cs="Arial"/>
          <w:color w:val="002060"/>
          <w:sz w:val="40"/>
          <w:szCs w:val="40"/>
          <w:lang w:eastAsia="nl-NL"/>
        </w:rPr>
      </w:pPr>
      <w:r w:rsidRPr="00C814EF">
        <w:rPr>
          <w:rFonts w:ascii="Arial" w:eastAsia="Times New Roman" w:hAnsi="Arial" w:cs="Arial"/>
          <w:color w:val="002060"/>
          <w:sz w:val="40"/>
          <w:szCs w:val="40"/>
          <w:rtl/>
          <w:lang w:eastAsia="nl-NL"/>
        </w:rPr>
        <w:t xml:space="preserve">کنفرانس آنلاین سالانهٔ </w:t>
      </w:r>
      <w:r w:rsidRPr="00C814EF">
        <w:rPr>
          <w:rFonts w:ascii="Arial" w:eastAsia="Times New Roman" w:hAnsi="Arial" w:cs="Arial"/>
          <w:color w:val="002060"/>
          <w:sz w:val="40"/>
          <w:szCs w:val="40"/>
          <w:rtl/>
          <w:lang w:eastAsia="nl-NL" w:bidi="fa-IR"/>
        </w:rPr>
        <w:t>۲۰۲۵</w:t>
      </w:r>
      <w:r w:rsidRPr="00C814EF">
        <w:rPr>
          <w:rFonts w:ascii="Arial" w:eastAsia="Times New Roman" w:hAnsi="Arial" w:cs="Arial"/>
          <w:color w:val="002060"/>
          <w:sz w:val="40"/>
          <w:szCs w:val="40"/>
          <w:rtl/>
          <w:lang w:eastAsia="nl-NL"/>
        </w:rPr>
        <w:t xml:space="preserve"> فارو</w:t>
      </w:r>
    </w:p>
    <w:p w14:paraId="797DAEFD" w14:textId="77777777" w:rsidR="00C814EF" w:rsidRPr="00C814EF" w:rsidRDefault="00C814EF" w:rsidP="00C814EF">
      <w:pPr>
        <w:bidi/>
        <w:spacing w:line="360" w:lineRule="auto"/>
        <w:jc w:val="center"/>
        <w:rPr>
          <w:rFonts w:ascii="Arial" w:eastAsia="Times New Roman" w:hAnsi="Arial" w:cs="Arial"/>
          <w:color w:val="002060"/>
          <w:sz w:val="28"/>
          <w:szCs w:val="28"/>
          <w:lang w:eastAsia="nl-NL"/>
        </w:rPr>
      </w:pPr>
      <w:r w:rsidRPr="00C814EF">
        <w:rPr>
          <w:rFonts w:ascii="Arial" w:eastAsia="Times New Roman" w:hAnsi="Arial" w:cs="Arial"/>
          <w:color w:val="002060"/>
          <w:sz w:val="28"/>
          <w:szCs w:val="28"/>
          <w:rtl/>
          <w:lang w:eastAsia="nl-NL"/>
        </w:rPr>
        <w:t>به مناسبت روز جهانی حقوق بشر</w:t>
      </w:r>
    </w:p>
    <w:p w14:paraId="65AF0D4E" w14:textId="6322ED44" w:rsidR="00C814EF" w:rsidRPr="00C814EF" w:rsidRDefault="00C814EF" w:rsidP="00C814EF">
      <w:pPr>
        <w:bidi/>
        <w:spacing w:line="360" w:lineRule="auto"/>
        <w:jc w:val="center"/>
        <w:rPr>
          <w:rFonts w:ascii="Arial" w:eastAsia="Times New Roman" w:hAnsi="Arial" w:cs="Arial"/>
          <w:b/>
          <w:bCs/>
          <w:color w:val="002060"/>
          <w:sz w:val="28"/>
          <w:szCs w:val="28"/>
          <w:lang w:eastAsia="nl-NL"/>
        </w:rPr>
      </w:pPr>
      <w:r w:rsidRPr="00C814EF">
        <w:rPr>
          <w:rFonts w:ascii="Arial" w:eastAsia="Times New Roman" w:hAnsi="Arial" w:cs="Arial"/>
          <w:b/>
          <w:bCs/>
          <w:sz w:val="28"/>
          <w:szCs w:val="28"/>
          <w:lang w:eastAsia="nl-NL"/>
        </w:rPr>
        <w:t xml:space="preserve"> </w:t>
      </w:r>
      <w:r w:rsidRPr="00C814EF">
        <w:rPr>
          <w:rFonts w:ascii="Arial" w:eastAsia="Times New Roman" w:hAnsi="Arial" w:cs="Arial"/>
          <w:b/>
          <w:bCs/>
          <w:i/>
          <w:iCs/>
          <w:color w:val="002060"/>
          <w:sz w:val="28"/>
          <w:szCs w:val="28"/>
          <w:lang w:eastAsia="nl-NL"/>
        </w:rPr>
        <w:t>“</w:t>
      </w:r>
      <w:r w:rsidRPr="00C814EF">
        <w:rPr>
          <w:rFonts w:ascii="Arial" w:eastAsia="Times New Roman" w:hAnsi="Arial" w:cs="Arial"/>
          <w:b/>
          <w:bCs/>
          <w:i/>
          <w:iCs/>
          <w:color w:val="002060"/>
          <w:sz w:val="28"/>
          <w:szCs w:val="28"/>
          <w:rtl/>
          <w:lang w:eastAsia="nl-NL"/>
        </w:rPr>
        <w:t>جهان و بحران حقوق بشر</w:t>
      </w:r>
      <w:r>
        <w:rPr>
          <w:rFonts w:ascii="Arial" w:eastAsia="Times New Roman" w:hAnsi="Arial" w:cs="Arial"/>
          <w:b/>
          <w:bCs/>
          <w:i/>
          <w:iCs/>
          <w:color w:val="002060"/>
          <w:sz w:val="28"/>
          <w:szCs w:val="28"/>
          <w:lang w:eastAsia="nl-NL"/>
        </w:rPr>
        <w:t xml:space="preserve"> </w:t>
      </w:r>
      <w:r w:rsidRPr="00C814EF">
        <w:rPr>
          <w:rFonts w:ascii="Arial" w:eastAsia="Times New Roman" w:hAnsi="Arial" w:cs="Arial"/>
          <w:b/>
          <w:bCs/>
          <w:i/>
          <w:iCs/>
          <w:color w:val="002060"/>
          <w:sz w:val="28"/>
          <w:szCs w:val="28"/>
          <w:rtl/>
          <w:lang w:eastAsia="nl-NL"/>
        </w:rPr>
        <w:t>در افغانستان</w:t>
      </w:r>
      <w:r w:rsidRPr="00C814EF">
        <w:rPr>
          <w:rFonts w:ascii="Arial" w:eastAsia="Times New Roman" w:hAnsi="Arial" w:cs="Arial"/>
          <w:b/>
          <w:bCs/>
          <w:i/>
          <w:iCs/>
          <w:color w:val="002060"/>
          <w:sz w:val="28"/>
          <w:szCs w:val="28"/>
          <w:lang w:eastAsia="nl-NL"/>
        </w:rPr>
        <w:t>”</w:t>
      </w:r>
    </w:p>
    <w:p w14:paraId="1842869A" w14:textId="77777777" w:rsidR="008F3717" w:rsidRPr="008F3717" w:rsidRDefault="00C814EF" w:rsidP="008F3717">
      <w:pPr>
        <w:bidi/>
        <w:spacing w:line="360" w:lineRule="auto"/>
        <w:jc w:val="center"/>
        <w:rPr>
          <w:rFonts w:ascii="Arial" w:hAnsi="Arial" w:cs="Arial"/>
          <w:sz w:val="16"/>
          <w:szCs w:val="16"/>
          <w:rtl/>
        </w:rPr>
      </w:pPr>
      <w:r w:rsidRPr="00C814EF">
        <w:rPr>
          <w:rFonts w:ascii="Arial" w:eastAsia="Times New Roman" w:hAnsi="Arial" w:cs="Arial"/>
          <w:b/>
          <w:bCs/>
          <w:sz w:val="28"/>
          <w:szCs w:val="28"/>
          <w:rtl/>
          <w:lang w:eastAsia="nl-NL"/>
        </w:rPr>
        <w:t xml:space="preserve">تاریخ برگزاری: یکشنبه </w:t>
      </w:r>
      <w:r w:rsidRPr="00C814EF">
        <w:rPr>
          <w:rFonts w:ascii="Arial" w:eastAsia="Times New Roman" w:hAnsi="Arial" w:cs="Arial"/>
          <w:b/>
          <w:bCs/>
          <w:sz w:val="28"/>
          <w:szCs w:val="28"/>
          <w:rtl/>
          <w:lang w:eastAsia="nl-NL" w:bidi="fa-IR"/>
        </w:rPr>
        <w:t>۷</w:t>
      </w:r>
      <w:r w:rsidRPr="00C814EF">
        <w:rPr>
          <w:rFonts w:ascii="Arial" w:eastAsia="Times New Roman" w:hAnsi="Arial" w:cs="Arial"/>
          <w:b/>
          <w:bCs/>
          <w:sz w:val="28"/>
          <w:szCs w:val="28"/>
          <w:rtl/>
          <w:lang w:eastAsia="nl-NL"/>
        </w:rPr>
        <w:t xml:space="preserve"> دسمبر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nl-NL" w:bidi="fa-IR"/>
        </w:rPr>
        <w:t>۲۰۲۵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C814EF">
        <w:rPr>
          <w:rFonts w:ascii="Arial" w:hAnsi="Arial" w:cs="Arial"/>
          <w:b/>
          <w:bCs/>
          <w:color w:val="002060"/>
          <w:sz w:val="28"/>
          <w:szCs w:val="28"/>
          <w:rtl/>
          <w:lang w:bidi="prs-AF"/>
        </w:rPr>
        <w:t>قطعنامه</w:t>
      </w:r>
      <w:r w:rsidRPr="00C814EF">
        <w:rPr>
          <w:rFonts w:ascii="Arial" w:hAnsi="Arial" w:cs="Arial"/>
          <w:b/>
          <w:bCs/>
          <w:sz w:val="28"/>
          <w:szCs w:val="28"/>
          <w:rtl/>
        </w:rPr>
        <w:br/>
      </w:r>
    </w:p>
    <w:p w14:paraId="3BC3E146" w14:textId="790036C8" w:rsidR="00C814EF" w:rsidRPr="00BE0A5A" w:rsidRDefault="00C814EF" w:rsidP="008F3717">
      <w:pPr>
        <w:bidi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C3AB4">
        <w:rPr>
          <w:rFonts w:ascii="Arial" w:hAnsi="Arial" w:cs="Arial"/>
          <w:sz w:val="28"/>
          <w:szCs w:val="28"/>
          <w:rtl/>
        </w:rPr>
        <w:t>کنفرانس روز جهانی حقوق بشر فدراسیون سازمان‌</w:t>
      </w:r>
      <w:r w:rsidR="00EC3AB4" w:rsidRPr="00EC3AB4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EC3AB4">
        <w:rPr>
          <w:rFonts w:ascii="Arial" w:hAnsi="Arial" w:cs="Arial"/>
          <w:sz w:val="28"/>
          <w:szCs w:val="28"/>
          <w:rtl/>
        </w:rPr>
        <w:t>های افغان</w:t>
      </w:r>
      <w:r w:rsidR="00EC3AB4" w:rsidRPr="00EC3AB4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EC3AB4">
        <w:rPr>
          <w:rFonts w:ascii="Arial" w:hAnsi="Arial" w:cs="Arial"/>
          <w:sz w:val="28"/>
          <w:szCs w:val="28"/>
          <w:rtl/>
        </w:rPr>
        <w:t>‌های مقیم اروپا (فارو)، با حضور سخنرانان ملی و بین‌المللی و ارائهٔ تحلیل‌</w:t>
      </w:r>
      <w:r w:rsidR="00EC3AB4" w:rsidRPr="00EC3AB4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EC3AB4">
        <w:rPr>
          <w:rFonts w:ascii="Arial" w:hAnsi="Arial" w:cs="Arial"/>
          <w:sz w:val="28"/>
          <w:szCs w:val="28"/>
          <w:rtl/>
        </w:rPr>
        <w:t>ها و گزارش</w:t>
      </w:r>
      <w:r w:rsidR="00EC3AB4" w:rsidRPr="00EC3AB4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EC3AB4">
        <w:rPr>
          <w:rFonts w:ascii="Arial" w:hAnsi="Arial" w:cs="Arial"/>
          <w:sz w:val="28"/>
          <w:szCs w:val="28"/>
          <w:rtl/>
        </w:rPr>
        <w:t>‌های مستند، به‌</w:t>
      </w:r>
      <w:r w:rsidR="00EC3AB4" w:rsidRPr="00EC3AB4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EC3AB4">
        <w:rPr>
          <w:rFonts w:ascii="Arial" w:hAnsi="Arial" w:cs="Arial"/>
          <w:sz w:val="28"/>
          <w:szCs w:val="28"/>
          <w:rtl/>
        </w:rPr>
        <w:t>صورت مجازی برگزار گردید. شرکت‌</w:t>
      </w:r>
      <w:r w:rsidR="00EC3AB4" w:rsidRPr="00EC3AB4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EC3AB4">
        <w:rPr>
          <w:rFonts w:ascii="Arial" w:hAnsi="Arial" w:cs="Arial"/>
          <w:sz w:val="28"/>
          <w:szCs w:val="28"/>
          <w:rtl/>
        </w:rPr>
        <w:t>کنندگان ضمن استقبال از ایجاد مکانیزم جدید حسابدهی و پیگیری موارد نقض حقوق بشر، جرایم جنگی و مستند</w:t>
      </w:r>
      <w:r w:rsidR="00EC3AB4" w:rsidRPr="00EC3AB4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EC3AB4">
        <w:rPr>
          <w:rFonts w:ascii="Arial" w:hAnsi="Arial" w:cs="Arial"/>
          <w:sz w:val="28"/>
          <w:szCs w:val="28"/>
          <w:rtl/>
        </w:rPr>
        <w:t>سازی کامل این وقایع، نگرانی</w:t>
      </w:r>
      <w:r w:rsidR="00EC3AB4" w:rsidRPr="00EC3AB4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EC3AB4">
        <w:rPr>
          <w:rFonts w:ascii="Arial" w:hAnsi="Arial" w:cs="Arial"/>
          <w:sz w:val="28"/>
          <w:szCs w:val="28"/>
          <w:rtl/>
        </w:rPr>
        <w:t xml:space="preserve">‌های عمیق خود را نسبت به وضعیت </w:t>
      </w:r>
      <w:r w:rsidRPr="00BE0A5A">
        <w:rPr>
          <w:rFonts w:ascii="Arial" w:hAnsi="Arial" w:cs="Arial"/>
          <w:sz w:val="28"/>
          <w:szCs w:val="28"/>
          <w:rtl/>
        </w:rPr>
        <w:t>وخیم و رو به افول حقوق بشر در افغانستان ابراز کردند.</w:t>
      </w:r>
    </w:p>
    <w:p w14:paraId="64A607C1" w14:textId="3CEE82F4" w:rsidR="00C814EF" w:rsidRPr="00C814EF" w:rsidRDefault="00C814EF" w:rsidP="008F3717">
      <w:pPr>
        <w:bidi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E0A5A">
        <w:rPr>
          <w:rFonts w:ascii="Arial" w:hAnsi="Arial" w:cs="Arial"/>
          <w:sz w:val="28"/>
          <w:szCs w:val="28"/>
          <w:rtl/>
        </w:rPr>
        <w:t>گزارش‌ها و مواضع ارائه‌</w:t>
      </w:r>
      <w:r w:rsidR="00EC3AB4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شده توسط سخنرانان و کارشناسان بیان‌</w:t>
      </w:r>
      <w:r w:rsidR="00EC3AB4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گر آن است که افغانستان همچنان یکی از آسیب</w:t>
      </w:r>
      <w:r w:rsidR="00EC3AB4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‌پذیرترین مکان‌</w:t>
      </w:r>
      <w:r w:rsidR="00EC3AB4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ها برای حقوق بشر است. نقض سازمان‌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یافتهٔ حقوق انسانی، اعمال محدودیت‌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های ساختاری علیه زنان و دختران، برخورد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های خشونت‌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آمیز با شهروندان، تبعیض نظام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‌مند و حذف آگاهانهٔ آزادی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 xml:space="preserve">‌ها به سطحی رسیده که 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>ا</w:t>
      </w:r>
      <w:r w:rsidRPr="00BE0A5A">
        <w:rPr>
          <w:rFonts w:ascii="Arial" w:hAnsi="Arial" w:cs="Arial"/>
          <w:sz w:val="28"/>
          <w:szCs w:val="28"/>
          <w:rtl/>
        </w:rPr>
        <w:t xml:space="preserve">پارتاید جنسیتی سیستماتیک، سرکوب ساختاری و </w:t>
      </w:r>
      <w:r w:rsidRPr="00C814EF">
        <w:rPr>
          <w:rFonts w:ascii="Arial" w:hAnsi="Arial" w:cs="Arial"/>
          <w:sz w:val="28"/>
          <w:szCs w:val="28"/>
          <w:rtl/>
        </w:rPr>
        <w:t>فرهنگ‌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زدایی هدفمند در ساختار نظام طالبانی به امر عادی تبدیل شده است.  </w:t>
      </w:r>
    </w:p>
    <w:p w14:paraId="50846256" w14:textId="484CEFB2" w:rsidR="00C814EF" w:rsidRPr="00BE0A5A" w:rsidRDefault="00C814EF" w:rsidP="00C814EF">
      <w:pPr>
        <w:bidi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E0A5A">
        <w:rPr>
          <w:rFonts w:ascii="Arial" w:hAnsi="Arial" w:cs="Arial"/>
          <w:sz w:val="28"/>
          <w:szCs w:val="28"/>
          <w:rtl/>
        </w:rPr>
        <w:lastRenderedPageBreak/>
        <w:t>اشتراک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‌کنندگان هشدار دادند که کاهش توجه جهانی به بحران حقوق بشر افغانستان و روند عادی‌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سازی تعامل با طالبان می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‌تواند به مشروعیت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>‌بخشی تدریجی تفکر طالبانی منجر شود؛ امری که خطر حذف کامل زنان و شهروندان منتقد از حیات عمومی را افزایش می</w:t>
      </w:r>
      <w:r w:rsidR="00BE0A5A" w:rsidRP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BE0A5A">
        <w:rPr>
          <w:rFonts w:ascii="Arial" w:hAnsi="Arial" w:cs="Arial"/>
          <w:sz w:val="28"/>
          <w:szCs w:val="28"/>
          <w:rtl/>
        </w:rPr>
        <w:t xml:space="preserve">‌دهد. </w:t>
      </w:r>
    </w:p>
    <w:p w14:paraId="01BD5450" w14:textId="143BFC9E" w:rsidR="00C814EF" w:rsidRPr="00C814EF" w:rsidRDefault="00C814EF" w:rsidP="00C814EF">
      <w:pPr>
        <w:bidi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با تأکید بر اصول اعلامیهٔ جهانی حقوق بشر، میثاق‌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های بین‌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المللی و سایر اسناد الزام‌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آور، کنفرانس موارد زیر را مورد تأکید قرار می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‌دهد: </w:t>
      </w:r>
    </w:p>
    <w:p w14:paraId="57583716" w14:textId="77777777" w:rsidR="00C814EF" w:rsidRPr="00C814EF" w:rsidRDefault="00C814EF" w:rsidP="00C814EF">
      <w:pPr>
        <w:bidi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814EF">
        <w:rPr>
          <w:rFonts w:ascii="Arial" w:hAnsi="Arial" w:cs="Arial"/>
          <w:b/>
          <w:bCs/>
          <w:sz w:val="28"/>
          <w:szCs w:val="28"/>
          <w:rtl/>
        </w:rPr>
        <w:t>موارد مورد نگرانی</w:t>
      </w:r>
    </w:p>
    <w:p w14:paraId="6E461F68" w14:textId="77777777" w:rsidR="00C814EF" w:rsidRPr="00C814EF" w:rsidRDefault="00C814EF">
      <w:pPr>
        <w:numPr>
          <w:ilvl w:val="0"/>
          <w:numId w:val="7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 xml:space="preserve">تبعیض سیستماتیک علیه زنان و دختران از طریق منع آموزش، منع کار، حذف از عرصهٔ عمومی، پوشش اجباری و محرومیت از حقوق اساسی، که مصداق بارز آپارتاید جنسیتی است. </w:t>
      </w:r>
    </w:p>
    <w:p w14:paraId="132FD684" w14:textId="1D6E5987" w:rsidR="00C814EF" w:rsidRPr="00C814EF" w:rsidRDefault="00C814EF">
      <w:pPr>
        <w:numPr>
          <w:ilvl w:val="0"/>
          <w:numId w:val="7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حذف آزادی‌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های مدنی و شهروندی با تفسیر محدود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کنندهٔ امر بالمعروف و نهی از منکر و اعمال محدودیت‌های ایدئولوژیک بر فعالیت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‌های اجتماعی، فرهنگی و اقتصادی که باعث تشدید اختناق و فقر در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جامعه میشود.</w:t>
      </w:r>
    </w:p>
    <w:p w14:paraId="2D4531A3" w14:textId="53B2D7C3" w:rsidR="00C814EF" w:rsidRPr="00C814EF" w:rsidRDefault="00C814EF">
      <w:pPr>
        <w:numPr>
          <w:ilvl w:val="0"/>
          <w:numId w:val="7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محروم‌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سازی کامل حق مشارکت سیاسی و حذف زنان از ساختار تصمیم‌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گیری، که نقض حق اساسی مردم برای تعیین سرنوشت شان است. </w:t>
      </w:r>
    </w:p>
    <w:p w14:paraId="528E1015" w14:textId="0F0C45F5" w:rsidR="00C814EF" w:rsidRPr="00C814EF" w:rsidRDefault="00C814EF">
      <w:pPr>
        <w:numPr>
          <w:ilvl w:val="0"/>
          <w:numId w:val="7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محدودیت آزادی بیان و رسانه‌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ها، بازداشت خبرنگاران، سانسور محتوا و اعمال سیاست ارعاب که سبب فروپاشی جریان آزاد اطلاعات شده است. </w:t>
      </w:r>
    </w:p>
    <w:p w14:paraId="2F0BD59D" w14:textId="77777777" w:rsidR="00C814EF" w:rsidRPr="00C814EF" w:rsidRDefault="00C814EF">
      <w:pPr>
        <w:numPr>
          <w:ilvl w:val="0"/>
          <w:numId w:val="7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 xml:space="preserve">تعقیب، بازداشت و قتل مخالفان، مدافعان حقوق بشر و کارمندان دولت پیشین وکوچ دادن اجباری دراقصی نقاط و توجه به اسناد ملکیت که بیانگر تداوم چرخهٔ خشونت و انکار عدالت است. </w:t>
      </w:r>
    </w:p>
    <w:p w14:paraId="740EB5A8" w14:textId="32CA1048" w:rsidR="00C814EF" w:rsidRPr="00C814EF" w:rsidRDefault="00C814EF">
      <w:pPr>
        <w:numPr>
          <w:ilvl w:val="0"/>
          <w:numId w:val="7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باوجود پیشرفت‌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های تحقیقی و مستندسازی در سطح بین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‌المللی، روند پاسخ‌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گویی و پیگیری جرایم همچنان با عمق فجایع هم‌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خوانی ندارد و نیازمند شتاب و حمایت جدی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‌تر است. </w:t>
      </w:r>
    </w:p>
    <w:p w14:paraId="735BF520" w14:textId="744F2559" w:rsidR="00C814EF" w:rsidRPr="00C814EF" w:rsidRDefault="00C814EF" w:rsidP="00C814EF">
      <w:pPr>
        <w:bidi/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814EF">
        <w:rPr>
          <w:rFonts w:ascii="Arial" w:hAnsi="Arial" w:cs="Arial"/>
          <w:b/>
          <w:bCs/>
          <w:sz w:val="28"/>
          <w:szCs w:val="28"/>
          <w:rtl/>
        </w:rPr>
        <w:t>خواسته‌</w:t>
      </w:r>
      <w:r w:rsidR="00BE0A5A">
        <w:rPr>
          <w:rFonts w:ascii="Arial" w:hAnsi="Arial" w:cs="Arial" w:hint="cs"/>
          <w:b/>
          <w:bCs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b/>
          <w:bCs/>
          <w:sz w:val="28"/>
          <w:szCs w:val="28"/>
          <w:rtl/>
        </w:rPr>
        <w:t>ها و توصیه‌</w:t>
      </w:r>
      <w:r w:rsidR="00BE0A5A">
        <w:rPr>
          <w:rFonts w:ascii="Arial" w:hAnsi="Arial" w:cs="Arial" w:hint="cs"/>
          <w:b/>
          <w:bCs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b/>
          <w:bCs/>
          <w:sz w:val="28"/>
          <w:szCs w:val="28"/>
          <w:rtl/>
        </w:rPr>
        <w:t>ها</w:t>
      </w:r>
    </w:p>
    <w:p w14:paraId="29D7B9A6" w14:textId="311A3119" w:rsidR="00C814EF" w:rsidRPr="00C814EF" w:rsidRDefault="00C814EF" w:rsidP="00C814EF">
      <w:pPr>
        <w:bidi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کنفرانس از جامعهٔ جهانی، اتحادیه اروپا، دولت‌</w:t>
      </w:r>
      <w:r w:rsidR="00BE0A5A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ها، سازمان ملل متحد، یوناما و نهادهای حقوق بشری می</w:t>
      </w:r>
      <w:r w:rsidR="00437F23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‌خواهد:</w:t>
      </w:r>
    </w:p>
    <w:p w14:paraId="53F9D3DE" w14:textId="2088279C" w:rsidR="00C814EF" w:rsidRPr="00C814EF" w:rsidRDefault="00437F23">
      <w:pPr>
        <w:numPr>
          <w:ilvl w:val="0"/>
          <w:numId w:val="8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  <w:lang w:bidi="ps-PK"/>
        </w:rPr>
        <w:t>ا</w:t>
      </w:r>
      <w:r w:rsidR="00C814EF" w:rsidRPr="00C814EF">
        <w:rPr>
          <w:rFonts w:ascii="Arial" w:hAnsi="Arial" w:cs="Arial"/>
          <w:sz w:val="28"/>
          <w:szCs w:val="28"/>
          <w:rtl/>
        </w:rPr>
        <w:t>پارتاید جنسیتی در افغانستان رسماً به‌</w:t>
      </w:r>
      <w:r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="00C814EF" w:rsidRPr="00C814EF">
        <w:rPr>
          <w:rFonts w:ascii="Arial" w:hAnsi="Arial" w:cs="Arial"/>
          <w:sz w:val="28"/>
          <w:szCs w:val="28"/>
          <w:rtl/>
        </w:rPr>
        <w:t xml:space="preserve">عنوان یک وضعیت حقوقی تعریف و پیگیری گردد. </w:t>
      </w:r>
    </w:p>
    <w:p w14:paraId="3241DF30" w14:textId="5F3494DD" w:rsidR="00C814EF" w:rsidRPr="00C814EF" w:rsidRDefault="00C814EF">
      <w:pPr>
        <w:numPr>
          <w:ilvl w:val="0"/>
          <w:numId w:val="8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موضوع افغانستان در دستور</w:t>
      </w:r>
      <w:r w:rsidR="00437F23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کار فعال نهاد</w:t>
      </w:r>
      <w:r w:rsidR="00437F23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های بین</w:t>
      </w:r>
      <w:r w:rsidR="00437F23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‌المللی باقی بماند تا از کاهش توجه سیاسی جلوگیری شود. </w:t>
      </w:r>
    </w:p>
    <w:p w14:paraId="241C11BA" w14:textId="7F3FBBD2" w:rsidR="00C814EF" w:rsidRPr="00C814EF" w:rsidRDefault="00C814EF">
      <w:pPr>
        <w:numPr>
          <w:ilvl w:val="0"/>
          <w:numId w:val="8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هرگونه اقدام برای عادی‌</w:t>
      </w:r>
      <w:r w:rsidR="00437F23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سازی و یا تعامل با رژیم طالبان بدون تضمین حقوق بشر، حقوق زنان و مشارکت فراگیر متوقف گردد. </w:t>
      </w:r>
    </w:p>
    <w:p w14:paraId="63E0C584" w14:textId="5C443368" w:rsidR="00C814EF" w:rsidRPr="00C814EF" w:rsidRDefault="00C814EF">
      <w:pPr>
        <w:numPr>
          <w:ilvl w:val="0"/>
          <w:numId w:val="8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lastRenderedPageBreak/>
        <w:t>اقدامات دادخواهانهٔ بین</w:t>
      </w:r>
      <w:r w:rsidR="00437F23">
        <w:rPr>
          <w:rFonts w:ascii="Arial" w:hAnsi="Arial" w:cs="Arial" w:hint="cs"/>
          <w:sz w:val="28"/>
          <w:szCs w:val="28"/>
          <w:rtl/>
          <w:lang w:bidi="ps-PK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‌المللی</w:t>
      </w:r>
      <w:r w:rsidR="00437F23">
        <w:rPr>
          <w:rFonts w:ascii="Arial" w:hAnsi="Arial" w:cs="Arial" w:hint="cs"/>
          <w:sz w:val="28"/>
          <w:szCs w:val="28"/>
          <w:rtl/>
          <w:lang w:bidi="fa-IR"/>
        </w:rPr>
        <w:t>،</w:t>
      </w:r>
      <w:r w:rsidRPr="00C814EF">
        <w:rPr>
          <w:rFonts w:ascii="Arial" w:hAnsi="Arial" w:cs="Arial"/>
          <w:sz w:val="28"/>
          <w:szCs w:val="28"/>
          <w:rtl/>
        </w:rPr>
        <w:t xml:space="preserve"> مانند روند</w:t>
      </w:r>
      <w:r w:rsidRPr="00C814EF">
        <w:rPr>
          <w:rFonts w:ascii="Arial" w:hAnsi="Arial" w:cs="Arial"/>
          <w:sz w:val="28"/>
          <w:szCs w:val="28"/>
        </w:rPr>
        <w:t xml:space="preserve"> ICC</w:t>
      </w:r>
      <w:r w:rsidRPr="00C814EF">
        <w:rPr>
          <w:rFonts w:ascii="Arial" w:hAnsi="Arial" w:cs="Arial"/>
          <w:sz w:val="28"/>
          <w:szCs w:val="28"/>
          <w:rtl/>
        </w:rPr>
        <w:t xml:space="preserve"> و </w:t>
      </w:r>
      <w:r w:rsidRPr="00C814EF">
        <w:rPr>
          <w:rFonts w:ascii="Arial" w:hAnsi="Arial" w:cs="Arial"/>
          <w:sz w:val="28"/>
          <w:szCs w:val="28"/>
        </w:rPr>
        <w:t>ICJ</w:t>
      </w:r>
      <w:r w:rsidRPr="00C814E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814EF">
        <w:rPr>
          <w:rFonts w:ascii="Arial" w:hAnsi="Arial" w:cs="Arial"/>
          <w:sz w:val="28"/>
          <w:szCs w:val="28"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حمایت عملی و دیپلماتیک شود و برای پاسخ‌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گویی عاملان نقض حقوق بشر اقدام مؤثر صورت گیرد. </w:t>
      </w:r>
    </w:p>
    <w:p w14:paraId="41063497" w14:textId="17B0FDAB" w:rsidR="00C814EF" w:rsidRPr="00C814EF" w:rsidRDefault="00C814EF">
      <w:pPr>
        <w:numPr>
          <w:ilvl w:val="0"/>
          <w:numId w:val="8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سازوکار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های حمایتی برای مدافعان حقوق بشر، خبرنگاران و شهروندان در معرض خطر تقویت شود و مسیرهای ویز</w:t>
      </w:r>
      <w:r w:rsidR="00437F23">
        <w:rPr>
          <w:rFonts w:ascii="Arial" w:hAnsi="Arial" w:cs="Arial" w:hint="cs"/>
          <w:sz w:val="28"/>
          <w:szCs w:val="28"/>
          <w:rtl/>
        </w:rPr>
        <w:t>ۀ</w:t>
      </w:r>
      <w:r w:rsidRPr="00C814EF">
        <w:rPr>
          <w:rFonts w:ascii="Arial" w:hAnsi="Arial" w:cs="Arial"/>
          <w:sz w:val="28"/>
          <w:szCs w:val="28"/>
          <w:rtl/>
        </w:rPr>
        <w:t xml:space="preserve"> حفاظتی، انتقال اضطراری و اسکان فراهم گردد. </w:t>
      </w:r>
    </w:p>
    <w:p w14:paraId="261C6451" w14:textId="77777777" w:rsidR="00C814EF" w:rsidRPr="00C814EF" w:rsidRDefault="00C814EF">
      <w:pPr>
        <w:numPr>
          <w:ilvl w:val="0"/>
          <w:numId w:val="8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 xml:space="preserve">بازگشت زنان و دختران به نظام آموزشی با فشار منظم، هدفمند و مشروط دنبال شود. </w:t>
      </w:r>
    </w:p>
    <w:p w14:paraId="2A413AA3" w14:textId="28A42FA9" w:rsidR="00C814EF" w:rsidRPr="00C814EF" w:rsidRDefault="00C814EF">
      <w:pPr>
        <w:numPr>
          <w:ilvl w:val="0"/>
          <w:numId w:val="8"/>
        </w:numPr>
        <w:bidi/>
        <w:spacing w:line="360" w:lineRule="auto"/>
        <w:ind w:left="288" w:firstLine="0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مکانیزم جدید پاسخ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‌دهی سازمان ملل با نهاد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های مدنی و شبکه‌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های تبعیدی از جمله فارو پیوند یابد تا بستر همکاری در تحقیقات، مستند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سازی و داد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خواهی تقویت شود. </w:t>
      </w:r>
    </w:p>
    <w:p w14:paraId="2373566F" w14:textId="6026E07D" w:rsidR="00C814EF" w:rsidRPr="00C814EF" w:rsidRDefault="00C814EF" w:rsidP="00C814EF">
      <w:pPr>
        <w:bidi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کنفرانس تاکید می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‌کند که بی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>‌تفاوتی جهانی در برابر وضعیت کنونی افغانستان، به‌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معنای مشارکت ناخواسته در تداوم رنج مردم و سرکوب در داخل کشور است. جهان بیشتر از هر زمان دیگر نیازمند اقدام عملی است، نه صرف ابراز نگرانی. </w:t>
      </w:r>
    </w:p>
    <w:p w14:paraId="00076126" w14:textId="77777777" w:rsidR="00B319EE" w:rsidRDefault="00C814EF" w:rsidP="00C814EF">
      <w:pPr>
        <w:bidi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>در پایان، این نشست</w:t>
      </w:r>
      <w:r w:rsidR="00437F23">
        <w:rPr>
          <w:rFonts w:ascii="Arial" w:hAnsi="Arial" w:cs="Arial" w:hint="cs"/>
          <w:sz w:val="28"/>
          <w:szCs w:val="28"/>
          <w:rtl/>
        </w:rPr>
        <w:t>(</w:t>
      </w:r>
      <w:r w:rsidR="00437F23" w:rsidRPr="00437F23">
        <w:rPr>
          <w:rFonts w:ascii="Arial" w:hAnsi="Arial" w:cs="Arial" w:hint="cs"/>
          <w:color w:val="7030A0"/>
          <w:sz w:val="28"/>
          <w:szCs w:val="28"/>
          <w:rtl/>
        </w:rPr>
        <w:t>جلسه - کنفرانس</w:t>
      </w:r>
      <w:r w:rsidR="00437F23">
        <w:rPr>
          <w:rFonts w:ascii="Arial" w:hAnsi="Arial" w:cs="Arial" w:hint="cs"/>
          <w:sz w:val="28"/>
          <w:szCs w:val="28"/>
          <w:rtl/>
        </w:rPr>
        <w:t>)</w:t>
      </w:r>
      <w:r w:rsidRPr="00C814EF">
        <w:rPr>
          <w:rFonts w:ascii="Arial" w:hAnsi="Arial" w:cs="Arial"/>
          <w:sz w:val="28"/>
          <w:szCs w:val="28"/>
          <w:rtl/>
        </w:rPr>
        <w:t xml:space="preserve"> بر همبستگی کامل با مردم افغانستان به‌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ویژه </w:t>
      </w:r>
      <w:r w:rsidR="00437F23">
        <w:rPr>
          <w:rFonts w:ascii="Arial" w:hAnsi="Arial" w:cs="Arial" w:hint="cs"/>
          <w:sz w:val="28"/>
          <w:szCs w:val="28"/>
          <w:rtl/>
        </w:rPr>
        <w:t>(</w:t>
      </w:r>
      <w:r w:rsidR="00437F23" w:rsidRPr="00437F23">
        <w:rPr>
          <w:rFonts w:ascii="Arial" w:hAnsi="Arial" w:cs="Arial" w:hint="cs"/>
          <w:color w:val="7030A0"/>
          <w:sz w:val="28"/>
          <w:szCs w:val="28"/>
          <w:rtl/>
        </w:rPr>
        <w:t>بخصوص</w:t>
      </w:r>
      <w:r w:rsidR="00437F23">
        <w:rPr>
          <w:rFonts w:ascii="Arial" w:hAnsi="Arial" w:cs="Arial" w:hint="cs"/>
          <w:sz w:val="28"/>
          <w:szCs w:val="28"/>
          <w:rtl/>
        </w:rPr>
        <w:t>)</w:t>
      </w:r>
      <w:r w:rsidRPr="00C814EF">
        <w:rPr>
          <w:rFonts w:ascii="Arial" w:hAnsi="Arial" w:cs="Arial"/>
          <w:sz w:val="28"/>
          <w:szCs w:val="28"/>
          <w:rtl/>
        </w:rPr>
        <w:t>زنان، دختران، مدافعان حقوق بشر و همهٔ قربانیان خشونت و تبعیض تأکید می</w:t>
      </w:r>
      <w:r w:rsidR="00437F23">
        <w:rPr>
          <w:rFonts w:ascii="Arial" w:hAnsi="Arial" w:cs="Arial" w:hint="cs"/>
          <w:sz w:val="28"/>
          <w:szCs w:val="28"/>
          <w:rtl/>
        </w:rPr>
        <w:t xml:space="preserve"> </w:t>
      </w:r>
      <w:r w:rsidRPr="00C814EF">
        <w:rPr>
          <w:rFonts w:ascii="Arial" w:hAnsi="Arial" w:cs="Arial"/>
          <w:sz w:val="28"/>
          <w:szCs w:val="28"/>
          <w:rtl/>
        </w:rPr>
        <w:t xml:space="preserve">‌کند و آنرا یگانه راه حل برای آینده می داند. </w:t>
      </w:r>
    </w:p>
    <w:p w14:paraId="1AC7A449" w14:textId="48DF29EA" w:rsidR="00C814EF" w:rsidRPr="00C814EF" w:rsidRDefault="00C814EF" w:rsidP="00B319EE">
      <w:pPr>
        <w:bidi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814EF">
        <w:rPr>
          <w:rFonts w:ascii="Arial" w:hAnsi="Arial" w:cs="Arial"/>
          <w:sz w:val="28"/>
          <w:szCs w:val="28"/>
          <w:rtl/>
        </w:rPr>
        <w:t xml:space="preserve">  </w:t>
      </w:r>
      <w:r w:rsidR="00B319EE">
        <w:rPr>
          <w:color w:val="000000"/>
          <w:sz w:val="16"/>
          <w:szCs w:val="16"/>
        </w:rPr>
        <w:t xml:space="preserve">FAROE, </w:t>
      </w:r>
      <w:r w:rsidR="00B319EE">
        <w:rPr>
          <w:color w:val="000000"/>
          <w:sz w:val="16"/>
          <w:szCs w:val="16"/>
          <w:rtl/>
        </w:rPr>
        <w:t xml:space="preserve"> </w:t>
      </w:r>
      <w:r w:rsidR="00B319EE">
        <w:rPr>
          <w:color w:val="000000"/>
          <w:sz w:val="16"/>
          <w:szCs w:val="16"/>
        </w:rPr>
        <w:t xml:space="preserve">General secretariat in The Netherlands.        www.afghanfederation.com          </w:t>
      </w:r>
      <w:hyperlink r:id="rId12" w:history="1">
        <w:r w:rsidR="00B319EE">
          <w:rPr>
            <w:rStyle w:val="Hyperlink"/>
            <w:sz w:val="16"/>
            <w:szCs w:val="16"/>
          </w:rPr>
          <w:t>info@afghanfederation.com</w:t>
        </w:r>
      </w:hyperlink>
      <w:r w:rsidR="00B319EE">
        <w:rPr>
          <w:color w:val="002060"/>
          <w:sz w:val="16"/>
          <w:szCs w:val="16"/>
        </w:rPr>
        <w:t xml:space="preserve">          </w:t>
      </w:r>
      <w:r w:rsidR="00B319EE">
        <w:rPr>
          <w:color w:val="000000"/>
          <w:sz w:val="16"/>
          <w:szCs w:val="16"/>
        </w:rPr>
        <w:tab/>
      </w:r>
    </w:p>
    <w:p w14:paraId="77F654B1" w14:textId="77777777" w:rsidR="00C814EF" w:rsidRPr="00437F23" w:rsidRDefault="00C814EF" w:rsidP="00C814EF">
      <w:pPr>
        <w:bidi/>
        <w:jc w:val="center"/>
        <w:rPr>
          <w:rFonts w:ascii="Arial" w:hAnsi="Arial" w:cs="Arial"/>
          <w:sz w:val="28"/>
          <w:szCs w:val="28"/>
          <w:lang w:bidi="prs-AF"/>
        </w:rPr>
      </w:pPr>
      <w:r w:rsidRPr="00437F23">
        <w:rPr>
          <w:rFonts w:ascii="Arial" w:hAnsi="Arial" w:cs="Arial"/>
          <w:b/>
          <w:bCs/>
          <w:sz w:val="28"/>
          <w:szCs w:val="28"/>
          <w:rtl/>
        </w:rPr>
        <w:t xml:space="preserve">پایان </w:t>
      </w:r>
      <w:r w:rsidRPr="00437F23">
        <w:rPr>
          <w:rFonts w:ascii="Arial" w:hAnsi="Arial" w:cs="Arial"/>
          <w:b/>
          <w:bCs/>
          <w:sz w:val="28"/>
          <w:szCs w:val="28"/>
          <w:rtl/>
          <w:lang w:bidi="prs-AF"/>
        </w:rPr>
        <w:t>قطعنامه</w:t>
      </w:r>
    </w:p>
    <w:p w14:paraId="401BF1C7" w14:textId="77777777" w:rsidR="00C814EF" w:rsidRDefault="00C814EF" w:rsidP="00C814EF">
      <w:pPr>
        <w:bidi/>
        <w:rPr>
          <w:rtl/>
        </w:rPr>
      </w:pPr>
    </w:p>
    <w:p w14:paraId="0B17334B" w14:textId="77777777" w:rsidR="00C814EF" w:rsidRDefault="00C814EF" w:rsidP="00C814EF">
      <w:pPr>
        <w:jc w:val="center"/>
        <w:rPr>
          <w:b/>
          <w:bCs/>
          <w:color w:val="3E3E3E"/>
          <w:lang w:bidi="ps-AF"/>
        </w:rPr>
      </w:pPr>
    </w:p>
    <w:p w14:paraId="4A4E2969" w14:textId="77777777" w:rsidR="00C814EF" w:rsidRDefault="00C814EF" w:rsidP="00C814EF">
      <w:pPr>
        <w:bidi/>
        <w:spacing w:line="360" w:lineRule="auto"/>
        <w:jc w:val="both"/>
        <w:rPr>
          <w:rFonts w:ascii="Arial" w:hAnsi="Arial" w:cs="Arial"/>
          <w:sz w:val="16"/>
          <w:szCs w:val="16"/>
          <w:lang w:bidi="fa-IR"/>
        </w:rPr>
      </w:pPr>
    </w:p>
    <w:sectPr w:rsidR="00C814EF" w:rsidSect="00BD72F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7E65E" w14:textId="77777777" w:rsidR="003F1FC1" w:rsidRDefault="003F1FC1" w:rsidP="00047B47">
      <w:r>
        <w:separator/>
      </w:r>
    </w:p>
  </w:endnote>
  <w:endnote w:type="continuationSeparator" w:id="0">
    <w:p w14:paraId="2759CE8B" w14:textId="77777777" w:rsidR="003F1FC1" w:rsidRDefault="003F1FC1" w:rsidP="0004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XBRoya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-Bold">
    <w:altName w:val="Tahom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Jacques Francois Shadow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86B02" w14:textId="77777777" w:rsidR="00047B47" w:rsidRDefault="00047B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4C6F0" w14:textId="77777777" w:rsidR="00047B47" w:rsidRDefault="00047B47" w:rsidP="00047B47">
    <w:pPr>
      <w:pStyle w:val="Footer"/>
    </w:pPr>
    <w:r>
      <w:t xml:space="preserve">                                                            salamwatanam@gmail.com</w:t>
    </w:r>
  </w:p>
  <w:p w14:paraId="48809CEF" w14:textId="77777777" w:rsidR="00047B47" w:rsidRDefault="00047B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4B98" w14:textId="77777777" w:rsidR="00047B47" w:rsidRDefault="00047B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AE4EB" w14:textId="77777777" w:rsidR="003F1FC1" w:rsidRDefault="003F1FC1" w:rsidP="00047B47">
      <w:r>
        <w:separator/>
      </w:r>
    </w:p>
  </w:footnote>
  <w:footnote w:type="continuationSeparator" w:id="0">
    <w:p w14:paraId="33A68E94" w14:textId="77777777" w:rsidR="003F1FC1" w:rsidRDefault="003F1FC1" w:rsidP="00047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CC58" w14:textId="77777777" w:rsidR="00047B47" w:rsidRDefault="00047B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9FEC" w14:textId="77777777" w:rsidR="00047B47" w:rsidRDefault="00047B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5801D" w14:textId="77777777" w:rsidR="00047B47" w:rsidRDefault="00047B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2932C"/>
    <w:multiLevelType w:val="hybridMultilevel"/>
    <w:tmpl w:val="00000000"/>
    <w:styleLink w:val="Outline"/>
    <w:lvl w:ilvl="0" w:tplc="FFFFFFFF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 w:tplc="FFFFFFFF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 w:tplc="FFFFFFFF">
      <w:start w:val="1"/>
      <w:numFmt w:val="decimal"/>
      <w:lvlText w:val="(%5)"/>
      <w:lvlJc w:val="left"/>
      <w:pPr>
        <w:ind w:left="1800" w:hanging="360"/>
      </w:pPr>
      <w:rPr>
        <w:rFonts w:cs="Times New Roman"/>
      </w:rPr>
    </w:lvl>
    <w:lvl w:ilvl="5" w:tplc="FFFFFFFF">
      <w:start w:val="1"/>
      <w:numFmt w:val="lowerLetter"/>
      <w:lvlText w:val="(%6)"/>
      <w:lvlJc w:val="left"/>
      <w:pPr>
        <w:ind w:left="2160" w:hanging="360"/>
      </w:pPr>
      <w:rPr>
        <w:rFonts w:cs="Times New Roman"/>
      </w:rPr>
    </w:lvl>
    <w:lvl w:ilvl="6" w:tplc="FFFFFFFF">
      <w:start w:val="1"/>
      <w:numFmt w:val="lowerRoman"/>
      <w:lvlText w:val="(%7)"/>
      <w:lvlJc w:val="left"/>
      <w:pPr>
        <w:ind w:left="2520" w:hanging="360"/>
      </w:pPr>
      <w:rPr>
        <w:rFonts w:cs="Times New Roman"/>
      </w:rPr>
    </w:lvl>
    <w:lvl w:ilvl="7" w:tplc="FFFFFFFF">
      <w:start w:val="1"/>
      <w:numFmt w:val="lowerLetter"/>
      <w:lvlText w:val="(%8)"/>
      <w:lvlJc w:val="left"/>
      <w:pPr>
        <w:ind w:left="2880" w:hanging="360"/>
      </w:pPr>
      <w:rPr>
        <w:rFonts w:cs="Times New Roman"/>
      </w:rPr>
    </w:lvl>
    <w:lvl w:ilvl="8" w:tplc="FFFFFFFF">
      <w:start w:val="1"/>
      <w:numFmt w:val="lowerRoman"/>
      <w:lvlText w:val="(%9)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257CCABE"/>
    <w:multiLevelType w:val="hybridMultilevel"/>
    <w:tmpl w:val="00000000"/>
    <w:styleLink w:val="NumberList"/>
    <w:lvl w:ilvl="0" w:tplc="FFFFFFFF">
      <w:start w:val="1"/>
      <w:numFmt w:val="decimal"/>
      <w:lvlText w:val="%1."/>
      <w:lvlJc w:val="left"/>
      <w:pPr>
        <w:ind w:left="720" w:hanging="432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080" w:hanging="431"/>
      </w:pPr>
      <w:rPr>
        <w:rFonts w:cs="Times New Roman"/>
      </w:rPr>
    </w:lvl>
    <w:lvl w:ilvl="2" w:tplc="FFFFFFFF">
      <w:start w:val="1"/>
      <w:numFmt w:val="lowerRoman"/>
      <w:lvlText w:val="%3."/>
      <w:lvlJc w:val="left"/>
      <w:pPr>
        <w:ind w:left="1440" w:hanging="431"/>
      </w:pPr>
      <w:rPr>
        <w:rFonts w:cs="Times New Roman"/>
      </w:rPr>
    </w:lvl>
    <w:lvl w:ilvl="3" w:tplc="FFFFFFFF">
      <w:start w:val="1"/>
      <w:numFmt w:val="decimal"/>
      <w:lvlText w:val="(%4)"/>
      <w:lvlJc w:val="left"/>
      <w:pPr>
        <w:ind w:left="1800" w:hanging="431"/>
      </w:pPr>
      <w:rPr>
        <w:rFonts w:cs="Times New Roman"/>
      </w:rPr>
    </w:lvl>
    <w:lvl w:ilvl="4" w:tplc="FFFFFFFF">
      <w:start w:val="1"/>
      <w:numFmt w:val="lowerLetter"/>
      <w:lvlText w:val="(%5)"/>
      <w:lvlJc w:val="left"/>
      <w:pPr>
        <w:ind w:left="2160" w:hanging="431"/>
      </w:pPr>
      <w:rPr>
        <w:rFonts w:cs="Times New Roman"/>
      </w:rPr>
    </w:lvl>
    <w:lvl w:ilvl="5" w:tplc="FFFFFFFF">
      <w:start w:val="1"/>
      <w:numFmt w:val="lowerRoman"/>
      <w:lvlText w:val="(%6)"/>
      <w:lvlJc w:val="left"/>
      <w:pPr>
        <w:ind w:left="2520" w:hanging="431"/>
      </w:pPr>
      <w:rPr>
        <w:rFonts w:cs="Times New Roman"/>
      </w:rPr>
    </w:lvl>
    <w:lvl w:ilvl="6" w:tplc="FFFFFFFF">
      <w:start w:val="1"/>
      <w:numFmt w:val="decimal"/>
      <w:lvlText w:val="%7)"/>
      <w:lvlJc w:val="left"/>
      <w:pPr>
        <w:ind w:left="2880" w:hanging="431"/>
      </w:pPr>
      <w:rPr>
        <w:rFonts w:cs="Times New Roman"/>
      </w:rPr>
    </w:lvl>
    <w:lvl w:ilvl="7" w:tplc="FFFFFFFF">
      <w:start w:val="1"/>
      <w:numFmt w:val="lowerLetter"/>
      <w:lvlText w:val="%8)"/>
      <w:lvlJc w:val="left"/>
      <w:pPr>
        <w:ind w:left="3240" w:hanging="432"/>
      </w:pPr>
      <w:rPr>
        <w:rFonts w:cs="Times New Roman"/>
      </w:rPr>
    </w:lvl>
    <w:lvl w:ilvl="8" w:tplc="FFFFFFFF">
      <w:start w:val="1"/>
      <w:numFmt w:val="lowerRoman"/>
      <w:lvlText w:val="%9)"/>
      <w:lvlJc w:val="left"/>
      <w:pPr>
        <w:ind w:left="3600" w:hanging="432"/>
      </w:pPr>
      <w:rPr>
        <w:rFonts w:cs="Times New Roman"/>
      </w:rPr>
    </w:lvl>
  </w:abstractNum>
  <w:abstractNum w:abstractNumId="2" w15:restartNumberingAfterBreak="0">
    <w:nsid w:val="2A360879"/>
    <w:multiLevelType w:val="hybridMultilevel"/>
    <w:tmpl w:val="00000000"/>
    <w:styleLink w:val="LetteredList"/>
    <w:lvl w:ilvl="0" w:tplc="FFFFFFFF">
      <w:start w:val="1"/>
      <w:numFmt w:val="lowerLetter"/>
      <w:lvlText w:val="%1."/>
      <w:lvlJc w:val="left"/>
      <w:pPr>
        <w:ind w:left="648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ind w:left="1008" w:hanging="360"/>
      </w:pPr>
      <w:rPr>
        <w:rFonts w:cs="Times New Roman"/>
      </w:rPr>
    </w:lvl>
    <w:lvl w:ilvl="2" w:tplc="FFFFFFFF">
      <w:start w:val="1"/>
      <w:numFmt w:val="lowerRoman"/>
      <w:lvlText w:val="%3."/>
      <w:lvlJc w:val="left"/>
      <w:pPr>
        <w:ind w:left="1368" w:hanging="360"/>
      </w:pPr>
      <w:rPr>
        <w:rFonts w:cs="Times New Roman"/>
      </w:rPr>
    </w:lvl>
    <w:lvl w:ilvl="3" w:tplc="FFFFFFFF">
      <w:start w:val="1"/>
      <w:numFmt w:val="lowerLetter"/>
      <w:lvlText w:val="(%4)"/>
      <w:lvlJc w:val="left"/>
      <w:pPr>
        <w:ind w:left="1728" w:hanging="360"/>
      </w:pPr>
      <w:rPr>
        <w:rFonts w:cs="Times New Roman"/>
      </w:rPr>
    </w:lvl>
    <w:lvl w:ilvl="4" w:tplc="FFFFFFFF">
      <w:start w:val="1"/>
      <w:numFmt w:val="decimal"/>
      <w:lvlText w:val="(%5)"/>
      <w:lvlJc w:val="left"/>
      <w:pPr>
        <w:ind w:left="2088" w:hanging="360"/>
      </w:pPr>
      <w:rPr>
        <w:rFonts w:cs="Times New Roman"/>
      </w:rPr>
    </w:lvl>
    <w:lvl w:ilvl="5" w:tplc="FFFFFFFF">
      <w:start w:val="1"/>
      <w:numFmt w:val="lowerRoman"/>
      <w:lvlText w:val="(%6)"/>
      <w:lvlJc w:val="left"/>
      <w:pPr>
        <w:ind w:left="2448" w:hanging="360"/>
      </w:pPr>
      <w:rPr>
        <w:rFonts w:cs="Times New Roman"/>
      </w:rPr>
    </w:lvl>
    <w:lvl w:ilvl="6" w:tplc="FFFFFFFF">
      <w:start w:val="1"/>
      <w:numFmt w:val="lowerLetter"/>
      <w:lvlText w:val="%7)"/>
      <w:lvlJc w:val="left"/>
      <w:pPr>
        <w:ind w:left="2808" w:hanging="360"/>
      </w:pPr>
      <w:rPr>
        <w:rFonts w:cs="Times New Roman"/>
      </w:rPr>
    </w:lvl>
    <w:lvl w:ilvl="7" w:tplc="FFFFFFFF">
      <w:start w:val="1"/>
      <w:numFmt w:val="decimal"/>
      <w:lvlText w:val="%8)"/>
      <w:lvlJc w:val="left"/>
      <w:pPr>
        <w:ind w:left="3168" w:hanging="360"/>
      </w:pPr>
      <w:rPr>
        <w:rFonts w:cs="Times New Roman"/>
      </w:rPr>
    </w:lvl>
    <w:lvl w:ilvl="8" w:tplc="FFFFFFFF">
      <w:start w:val="1"/>
      <w:numFmt w:val="lowerRoman"/>
      <w:lvlText w:val="%9)"/>
      <w:lvlJc w:val="left"/>
      <w:pPr>
        <w:ind w:left="3528" w:hanging="360"/>
      </w:pPr>
      <w:rPr>
        <w:rFonts w:cs="Times New Roman"/>
      </w:rPr>
    </w:lvl>
  </w:abstractNum>
  <w:abstractNum w:abstractNumId="3" w15:restartNumberingAfterBreak="0">
    <w:nsid w:val="357E5358"/>
    <w:multiLevelType w:val="multilevel"/>
    <w:tmpl w:val="60A2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665595"/>
    <w:multiLevelType w:val="multilevel"/>
    <w:tmpl w:val="3E34AF06"/>
    <w:styleLink w:val="Headings"/>
    <w:lvl w:ilvl="0">
      <w:start w:val="1"/>
      <w:numFmt w:val="decimal"/>
      <w:lvlText w:val="%1."/>
      <w:lvlJc w:val="left"/>
      <w:pPr>
        <w:ind w:left="576" w:hanging="576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6" w:hanging="79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16" w:hanging="1016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36" w:hanging="1236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56" w:hanging="1456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676" w:hanging="167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96" w:hanging="18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16" w:hanging="2116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336" w:hanging="2336"/>
      </w:pPr>
      <w:rPr>
        <w:rFonts w:cs="Times New Roman"/>
      </w:rPr>
    </w:lvl>
  </w:abstractNum>
  <w:abstractNum w:abstractNumId="5" w15:restartNumberingAfterBreak="0">
    <w:nsid w:val="572C0CF9"/>
    <w:multiLevelType w:val="multilevel"/>
    <w:tmpl w:val="C0864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D2A0B9"/>
    <w:multiLevelType w:val="multilevel"/>
    <w:tmpl w:val="0CAA3326"/>
    <w:styleLink w:val="TieredList"/>
    <w:lvl w:ilvl="0">
      <w:start w:val="1"/>
      <w:numFmt w:val="decimal"/>
      <w:lvlText w:val="%1."/>
      <w:lvlJc w:val="left"/>
      <w:pPr>
        <w:ind w:left="648" w:hanging="648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68" w:hanging="86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8" w:hanging="108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308" w:hanging="13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528" w:hanging="152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48" w:hanging="1748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968" w:hanging="196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88" w:hanging="218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408" w:hanging="2408"/>
      </w:pPr>
      <w:rPr>
        <w:rFonts w:cs="Times New Roman"/>
      </w:rPr>
    </w:lvl>
  </w:abstractNum>
  <w:abstractNum w:abstractNumId="7" w15:restartNumberingAfterBreak="0">
    <w:nsid w:val="702C401B"/>
    <w:multiLevelType w:val="hybridMultilevel"/>
    <w:tmpl w:val="00000000"/>
    <w:styleLink w:val="BulletList"/>
    <w:lvl w:ilvl="0" w:tplc="FFFFFFFF">
      <w:start w:val="1"/>
      <w:numFmt w:val="bullet"/>
      <w:lvlText w:val="•"/>
      <w:lvlJc w:val="left"/>
      <w:pPr>
        <w:ind w:left="648" w:hanging="360"/>
      </w:pPr>
    </w:lvl>
    <w:lvl w:ilvl="1" w:tplc="FFFFFFFF">
      <w:start w:val="1"/>
      <w:numFmt w:val="bullet"/>
      <w:lvlText w:val="•"/>
      <w:lvlJc w:val="left"/>
      <w:pPr>
        <w:ind w:left="1008" w:hanging="360"/>
      </w:pPr>
    </w:lvl>
    <w:lvl w:ilvl="2" w:tplc="FFFFFFFF">
      <w:start w:val="1"/>
      <w:numFmt w:val="bullet"/>
      <w:lvlText w:val="•"/>
      <w:lvlJc w:val="left"/>
      <w:pPr>
        <w:ind w:left="1368" w:hanging="360"/>
      </w:pPr>
    </w:lvl>
    <w:lvl w:ilvl="3" w:tplc="FFFFFFFF">
      <w:start w:val="1"/>
      <w:numFmt w:val="bullet"/>
      <w:lvlText w:val="•"/>
      <w:lvlJc w:val="left"/>
      <w:pPr>
        <w:ind w:left="1728" w:hanging="360"/>
      </w:pPr>
    </w:lvl>
    <w:lvl w:ilvl="4" w:tplc="FFFFFFFF">
      <w:start w:val="1"/>
      <w:numFmt w:val="bullet"/>
      <w:lvlText w:val="•"/>
      <w:lvlJc w:val="left"/>
      <w:pPr>
        <w:ind w:left="2088" w:hanging="360"/>
      </w:pPr>
    </w:lvl>
    <w:lvl w:ilvl="5" w:tplc="FFFFFFFF">
      <w:start w:val="1"/>
      <w:numFmt w:val="bullet"/>
      <w:lvlText w:val="•"/>
      <w:lvlJc w:val="left"/>
      <w:pPr>
        <w:ind w:left="2448" w:hanging="360"/>
      </w:pPr>
    </w:lvl>
    <w:lvl w:ilvl="6" w:tplc="FFFFFFFF">
      <w:start w:val="1"/>
      <w:numFmt w:val="bullet"/>
      <w:lvlText w:val="•"/>
      <w:lvlJc w:val="left"/>
      <w:pPr>
        <w:ind w:left="2808" w:hanging="360"/>
      </w:pPr>
    </w:lvl>
    <w:lvl w:ilvl="7" w:tplc="FFFFFFFF">
      <w:start w:val="1"/>
      <w:numFmt w:val="bullet"/>
      <w:lvlText w:val="•"/>
      <w:lvlJc w:val="left"/>
      <w:pPr>
        <w:ind w:left="3168" w:hanging="360"/>
      </w:pPr>
    </w:lvl>
    <w:lvl w:ilvl="8" w:tplc="FFFFFFFF">
      <w:start w:val="1"/>
      <w:numFmt w:val="bullet"/>
      <w:lvlText w:val="•"/>
      <w:lvlJc w:val="left"/>
      <w:pPr>
        <w:ind w:left="3528" w:hanging="360"/>
      </w:pPr>
    </w:lvl>
  </w:abstractNum>
  <w:num w:numId="1" w16cid:durableId="20783287">
    <w:abstractNumId w:val="6"/>
  </w:num>
  <w:num w:numId="2" w16cid:durableId="1315256039">
    <w:abstractNumId w:val="2"/>
  </w:num>
  <w:num w:numId="3" w16cid:durableId="211579567">
    <w:abstractNumId w:val="4"/>
  </w:num>
  <w:num w:numId="4" w16cid:durableId="2117020852">
    <w:abstractNumId w:val="1"/>
  </w:num>
  <w:num w:numId="5" w16cid:durableId="541334418">
    <w:abstractNumId w:val="0"/>
  </w:num>
  <w:num w:numId="6" w16cid:durableId="1552232608">
    <w:abstractNumId w:val="7"/>
  </w:num>
  <w:num w:numId="7" w16cid:durableId="528758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9491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9E"/>
    <w:rsid w:val="00001735"/>
    <w:rsid w:val="000054CF"/>
    <w:rsid w:val="0000560B"/>
    <w:rsid w:val="00006719"/>
    <w:rsid w:val="0000791B"/>
    <w:rsid w:val="00010010"/>
    <w:rsid w:val="000123F0"/>
    <w:rsid w:val="000124DE"/>
    <w:rsid w:val="00012A86"/>
    <w:rsid w:val="00012BC2"/>
    <w:rsid w:val="00013CFF"/>
    <w:rsid w:val="00016C8E"/>
    <w:rsid w:val="0002265E"/>
    <w:rsid w:val="000227F3"/>
    <w:rsid w:val="00026A68"/>
    <w:rsid w:val="00026A9E"/>
    <w:rsid w:val="00030BA2"/>
    <w:rsid w:val="0003437C"/>
    <w:rsid w:val="00036661"/>
    <w:rsid w:val="00036E29"/>
    <w:rsid w:val="00037278"/>
    <w:rsid w:val="00040E48"/>
    <w:rsid w:val="00042720"/>
    <w:rsid w:val="000435A5"/>
    <w:rsid w:val="00043E1E"/>
    <w:rsid w:val="00044258"/>
    <w:rsid w:val="00046E73"/>
    <w:rsid w:val="00047B47"/>
    <w:rsid w:val="0005028D"/>
    <w:rsid w:val="0005109C"/>
    <w:rsid w:val="00051BFC"/>
    <w:rsid w:val="00052C4A"/>
    <w:rsid w:val="00054F1D"/>
    <w:rsid w:val="00055F46"/>
    <w:rsid w:val="00056FB0"/>
    <w:rsid w:val="000601B6"/>
    <w:rsid w:val="000608B3"/>
    <w:rsid w:val="00060CFB"/>
    <w:rsid w:val="000627E6"/>
    <w:rsid w:val="00062E85"/>
    <w:rsid w:val="00064A00"/>
    <w:rsid w:val="00066BD5"/>
    <w:rsid w:val="00070FAF"/>
    <w:rsid w:val="00072D00"/>
    <w:rsid w:val="000739B3"/>
    <w:rsid w:val="00074C6A"/>
    <w:rsid w:val="000756D3"/>
    <w:rsid w:val="00076D1E"/>
    <w:rsid w:val="00080159"/>
    <w:rsid w:val="00080A77"/>
    <w:rsid w:val="0008201C"/>
    <w:rsid w:val="000827A4"/>
    <w:rsid w:val="00084315"/>
    <w:rsid w:val="00085BC6"/>
    <w:rsid w:val="000869FB"/>
    <w:rsid w:val="00086DB4"/>
    <w:rsid w:val="00090257"/>
    <w:rsid w:val="00090999"/>
    <w:rsid w:val="00090D4F"/>
    <w:rsid w:val="00090F6C"/>
    <w:rsid w:val="00091B16"/>
    <w:rsid w:val="00093FFD"/>
    <w:rsid w:val="000950B9"/>
    <w:rsid w:val="000A27F1"/>
    <w:rsid w:val="000A3234"/>
    <w:rsid w:val="000A3FA8"/>
    <w:rsid w:val="000A52C2"/>
    <w:rsid w:val="000A65BA"/>
    <w:rsid w:val="000A6A19"/>
    <w:rsid w:val="000B3D20"/>
    <w:rsid w:val="000B4D88"/>
    <w:rsid w:val="000B581C"/>
    <w:rsid w:val="000B5A70"/>
    <w:rsid w:val="000B7FAF"/>
    <w:rsid w:val="000C034A"/>
    <w:rsid w:val="000C4805"/>
    <w:rsid w:val="000C58CF"/>
    <w:rsid w:val="000C5964"/>
    <w:rsid w:val="000C721D"/>
    <w:rsid w:val="000D0389"/>
    <w:rsid w:val="000D1A0D"/>
    <w:rsid w:val="000D2537"/>
    <w:rsid w:val="000D2999"/>
    <w:rsid w:val="000D4439"/>
    <w:rsid w:val="000D548C"/>
    <w:rsid w:val="000E08AE"/>
    <w:rsid w:val="000E3117"/>
    <w:rsid w:val="000E4429"/>
    <w:rsid w:val="000E4F3B"/>
    <w:rsid w:val="000E60E4"/>
    <w:rsid w:val="000E6B33"/>
    <w:rsid w:val="000F0DD5"/>
    <w:rsid w:val="000F4520"/>
    <w:rsid w:val="000F4757"/>
    <w:rsid w:val="000F6820"/>
    <w:rsid w:val="000F7A50"/>
    <w:rsid w:val="0010069C"/>
    <w:rsid w:val="00101375"/>
    <w:rsid w:val="0010360B"/>
    <w:rsid w:val="00103B6E"/>
    <w:rsid w:val="001040D3"/>
    <w:rsid w:val="0010475D"/>
    <w:rsid w:val="00107E47"/>
    <w:rsid w:val="0011575E"/>
    <w:rsid w:val="00115CF1"/>
    <w:rsid w:val="0011783F"/>
    <w:rsid w:val="001217F9"/>
    <w:rsid w:val="00122A27"/>
    <w:rsid w:val="00123805"/>
    <w:rsid w:val="00125126"/>
    <w:rsid w:val="0012526E"/>
    <w:rsid w:val="0012548F"/>
    <w:rsid w:val="00126E65"/>
    <w:rsid w:val="00132501"/>
    <w:rsid w:val="00133D32"/>
    <w:rsid w:val="001348EB"/>
    <w:rsid w:val="00135548"/>
    <w:rsid w:val="00140070"/>
    <w:rsid w:val="00142656"/>
    <w:rsid w:val="00147A02"/>
    <w:rsid w:val="00152F67"/>
    <w:rsid w:val="001537EA"/>
    <w:rsid w:val="00155B52"/>
    <w:rsid w:val="0016057A"/>
    <w:rsid w:val="00161B46"/>
    <w:rsid w:val="001635FA"/>
    <w:rsid w:val="00166122"/>
    <w:rsid w:val="00167311"/>
    <w:rsid w:val="00170305"/>
    <w:rsid w:val="00170E43"/>
    <w:rsid w:val="00173D05"/>
    <w:rsid w:val="00175C86"/>
    <w:rsid w:val="00176D19"/>
    <w:rsid w:val="001776C7"/>
    <w:rsid w:val="00182EB9"/>
    <w:rsid w:val="00183D59"/>
    <w:rsid w:val="00184C15"/>
    <w:rsid w:val="0018751E"/>
    <w:rsid w:val="00187758"/>
    <w:rsid w:val="00190E65"/>
    <w:rsid w:val="00191366"/>
    <w:rsid w:val="0019184E"/>
    <w:rsid w:val="00191F69"/>
    <w:rsid w:val="0019274B"/>
    <w:rsid w:val="0019361F"/>
    <w:rsid w:val="00193B6C"/>
    <w:rsid w:val="00194F5C"/>
    <w:rsid w:val="0019561E"/>
    <w:rsid w:val="00197591"/>
    <w:rsid w:val="001A2460"/>
    <w:rsid w:val="001A303F"/>
    <w:rsid w:val="001A3043"/>
    <w:rsid w:val="001A4166"/>
    <w:rsid w:val="001A5468"/>
    <w:rsid w:val="001A667D"/>
    <w:rsid w:val="001A6DC1"/>
    <w:rsid w:val="001A7CF9"/>
    <w:rsid w:val="001B0367"/>
    <w:rsid w:val="001B0CB8"/>
    <w:rsid w:val="001B2762"/>
    <w:rsid w:val="001B3694"/>
    <w:rsid w:val="001B4A86"/>
    <w:rsid w:val="001B4FFE"/>
    <w:rsid w:val="001B5A27"/>
    <w:rsid w:val="001C10CE"/>
    <w:rsid w:val="001C1EE4"/>
    <w:rsid w:val="001C4579"/>
    <w:rsid w:val="001C677F"/>
    <w:rsid w:val="001C6DA4"/>
    <w:rsid w:val="001C7B2A"/>
    <w:rsid w:val="001D33C1"/>
    <w:rsid w:val="001D523C"/>
    <w:rsid w:val="001E09B9"/>
    <w:rsid w:val="001E2D12"/>
    <w:rsid w:val="001E38F0"/>
    <w:rsid w:val="001E43FA"/>
    <w:rsid w:val="001E48D3"/>
    <w:rsid w:val="001E5226"/>
    <w:rsid w:val="001E77D1"/>
    <w:rsid w:val="001E7BC3"/>
    <w:rsid w:val="001F2737"/>
    <w:rsid w:val="001F392D"/>
    <w:rsid w:val="001F4015"/>
    <w:rsid w:val="001F4C02"/>
    <w:rsid w:val="001F4D6C"/>
    <w:rsid w:val="001F6053"/>
    <w:rsid w:val="001F68B4"/>
    <w:rsid w:val="001F6D07"/>
    <w:rsid w:val="001F75E7"/>
    <w:rsid w:val="002005FB"/>
    <w:rsid w:val="00200BD6"/>
    <w:rsid w:val="00201A45"/>
    <w:rsid w:val="00201C7F"/>
    <w:rsid w:val="0020262B"/>
    <w:rsid w:val="00205807"/>
    <w:rsid w:val="002067F9"/>
    <w:rsid w:val="00211343"/>
    <w:rsid w:val="00213443"/>
    <w:rsid w:val="00215A78"/>
    <w:rsid w:val="00216B93"/>
    <w:rsid w:val="002175A6"/>
    <w:rsid w:val="00220E7A"/>
    <w:rsid w:val="00222979"/>
    <w:rsid w:val="00222C0C"/>
    <w:rsid w:val="002243AE"/>
    <w:rsid w:val="00224779"/>
    <w:rsid w:val="00224EA4"/>
    <w:rsid w:val="00225C75"/>
    <w:rsid w:val="00230386"/>
    <w:rsid w:val="0023278B"/>
    <w:rsid w:val="002330A2"/>
    <w:rsid w:val="00234139"/>
    <w:rsid w:val="002341C2"/>
    <w:rsid w:val="00237EB2"/>
    <w:rsid w:val="00240F60"/>
    <w:rsid w:val="00241F90"/>
    <w:rsid w:val="00251D74"/>
    <w:rsid w:val="002547D9"/>
    <w:rsid w:val="00257135"/>
    <w:rsid w:val="00257C13"/>
    <w:rsid w:val="002612D9"/>
    <w:rsid w:val="00261E13"/>
    <w:rsid w:val="0026300E"/>
    <w:rsid w:val="00264371"/>
    <w:rsid w:val="00265397"/>
    <w:rsid w:val="0026655F"/>
    <w:rsid w:val="00266BB8"/>
    <w:rsid w:val="00272174"/>
    <w:rsid w:val="00272614"/>
    <w:rsid w:val="0027345D"/>
    <w:rsid w:val="00277426"/>
    <w:rsid w:val="00277B9E"/>
    <w:rsid w:val="00280ABD"/>
    <w:rsid w:val="00281B11"/>
    <w:rsid w:val="00283CCD"/>
    <w:rsid w:val="002840FD"/>
    <w:rsid w:val="0028452F"/>
    <w:rsid w:val="00290CD9"/>
    <w:rsid w:val="00291CE8"/>
    <w:rsid w:val="00291EFF"/>
    <w:rsid w:val="00293BA2"/>
    <w:rsid w:val="00296525"/>
    <w:rsid w:val="00296A9C"/>
    <w:rsid w:val="002972B4"/>
    <w:rsid w:val="00297D63"/>
    <w:rsid w:val="002A0335"/>
    <w:rsid w:val="002A0353"/>
    <w:rsid w:val="002A3420"/>
    <w:rsid w:val="002A38EC"/>
    <w:rsid w:val="002A4C26"/>
    <w:rsid w:val="002A4DAC"/>
    <w:rsid w:val="002A538F"/>
    <w:rsid w:val="002A6A40"/>
    <w:rsid w:val="002B241B"/>
    <w:rsid w:val="002B284A"/>
    <w:rsid w:val="002B2B42"/>
    <w:rsid w:val="002B7AE4"/>
    <w:rsid w:val="002C0335"/>
    <w:rsid w:val="002C1CAA"/>
    <w:rsid w:val="002C22E4"/>
    <w:rsid w:val="002C2D04"/>
    <w:rsid w:val="002C2E20"/>
    <w:rsid w:val="002C4719"/>
    <w:rsid w:val="002C471B"/>
    <w:rsid w:val="002C5ABC"/>
    <w:rsid w:val="002C68AB"/>
    <w:rsid w:val="002D2BD3"/>
    <w:rsid w:val="002D32DB"/>
    <w:rsid w:val="002D42AE"/>
    <w:rsid w:val="002D4C55"/>
    <w:rsid w:val="002D5FE9"/>
    <w:rsid w:val="002E0443"/>
    <w:rsid w:val="002E0512"/>
    <w:rsid w:val="002E1118"/>
    <w:rsid w:val="002E1BA4"/>
    <w:rsid w:val="002E24A7"/>
    <w:rsid w:val="002E33D6"/>
    <w:rsid w:val="002E4BAD"/>
    <w:rsid w:val="002F0197"/>
    <w:rsid w:val="002F097B"/>
    <w:rsid w:val="002F252E"/>
    <w:rsid w:val="002F356F"/>
    <w:rsid w:val="002F4493"/>
    <w:rsid w:val="002F51F1"/>
    <w:rsid w:val="002F5900"/>
    <w:rsid w:val="002F5E3A"/>
    <w:rsid w:val="002F7F05"/>
    <w:rsid w:val="00301425"/>
    <w:rsid w:val="00301635"/>
    <w:rsid w:val="0030240A"/>
    <w:rsid w:val="003040FF"/>
    <w:rsid w:val="00304345"/>
    <w:rsid w:val="00306E03"/>
    <w:rsid w:val="003103C4"/>
    <w:rsid w:val="00310A22"/>
    <w:rsid w:val="0031142E"/>
    <w:rsid w:val="00314590"/>
    <w:rsid w:val="00315CF7"/>
    <w:rsid w:val="00317623"/>
    <w:rsid w:val="00317E53"/>
    <w:rsid w:val="00321B25"/>
    <w:rsid w:val="00322A8F"/>
    <w:rsid w:val="00323271"/>
    <w:rsid w:val="00324CD9"/>
    <w:rsid w:val="0032633E"/>
    <w:rsid w:val="00326AF8"/>
    <w:rsid w:val="003279AB"/>
    <w:rsid w:val="00327FC9"/>
    <w:rsid w:val="0033329C"/>
    <w:rsid w:val="00334CA2"/>
    <w:rsid w:val="00335DF1"/>
    <w:rsid w:val="003367F2"/>
    <w:rsid w:val="00337990"/>
    <w:rsid w:val="00337FEE"/>
    <w:rsid w:val="003406F7"/>
    <w:rsid w:val="00341AE0"/>
    <w:rsid w:val="003424E7"/>
    <w:rsid w:val="00342525"/>
    <w:rsid w:val="00342959"/>
    <w:rsid w:val="003435A2"/>
    <w:rsid w:val="00343DB2"/>
    <w:rsid w:val="00345F36"/>
    <w:rsid w:val="0034798E"/>
    <w:rsid w:val="00351F4E"/>
    <w:rsid w:val="003526DE"/>
    <w:rsid w:val="00352873"/>
    <w:rsid w:val="00355031"/>
    <w:rsid w:val="00355A87"/>
    <w:rsid w:val="003567D2"/>
    <w:rsid w:val="003574CC"/>
    <w:rsid w:val="00357A70"/>
    <w:rsid w:val="00360531"/>
    <w:rsid w:val="003629E2"/>
    <w:rsid w:val="00363B95"/>
    <w:rsid w:val="0036709A"/>
    <w:rsid w:val="003710DA"/>
    <w:rsid w:val="00373CEE"/>
    <w:rsid w:val="00374B31"/>
    <w:rsid w:val="00374C11"/>
    <w:rsid w:val="003756FE"/>
    <w:rsid w:val="0037681A"/>
    <w:rsid w:val="00380460"/>
    <w:rsid w:val="0038359C"/>
    <w:rsid w:val="00383B8B"/>
    <w:rsid w:val="00383C82"/>
    <w:rsid w:val="0038540E"/>
    <w:rsid w:val="00385A9A"/>
    <w:rsid w:val="00386332"/>
    <w:rsid w:val="003918B5"/>
    <w:rsid w:val="0039265F"/>
    <w:rsid w:val="00393B2B"/>
    <w:rsid w:val="003A158D"/>
    <w:rsid w:val="003A2213"/>
    <w:rsid w:val="003A5820"/>
    <w:rsid w:val="003A65CA"/>
    <w:rsid w:val="003B7F1F"/>
    <w:rsid w:val="003C0394"/>
    <w:rsid w:val="003C183A"/>
    <w:rsid w:val="003C1DD6"/>
    <w:rsid w:val="003C38C9"/>
    <w:rsid w:val="003C6485"/>
    <w:rsid w:val="003C64FE"/>
    <w:rsid w:val="003D06DF"/>
    <w:rsid w:val="003D1799"/>
    <w:rsid w:val="003D1D7E"/>
    <w:rsid w:val="003D2B60"/>
    <w:rsid w:val="003D3F15"/>
    <w:rsid w:val="003D4427"/>
    <w:rsid w:val="003D6BC3"/>
    <w:rsid w:val="003E0F80"/>
    <w:rsid w:val="003E35DD"/>
    <w:rsid w:val="003E4DD9"/>
    <w:rsid w:val="003E529E"/>
    <w:rsid w:val="003E681C"/>
    <w:rsid w:val="003F1FC1"/>
    <w:rsid w:val="003F6EFA"/>
    <w:rsid w:val="003F73ED"/>
    <w:rsid w:val="00400748"/>
    <w:rsid w:val="00400D47"/>
    <w:rsid w:val="00400F2A"/>
    <w:rsid w:val="00403878"/>
    <w:rsid w:val="00403B80"/>
    <w:rsid w:val="00405877"/>
    <w:rsid w:val="00413BD1"/>
    <w:rsid w:val="00413ECF"/>
    <w:rsid w:val="00414FE6"/>
    <w:rsid w:val="0041661B"/>
    <w:rsid w:val="004167D7"/>
    <w:rsid w:val="00416C18"/>
    <w:rsid w:val="0041723F"/>
    <w:rsid w:val="0041795E"/>
    <w:rsid w:val="00417C4C"/>
    <w:rsid w:val="0042111D"/>
    <w:rsid w:val="0042143D"/>
    <w:rsid w:val="00421D07"/>
    <w:rsid w:val="00422713"/>
    <w:rsid w:val="00425950"/>
    <w:rsid w:val="0042608C"/>
    <w:rsid w:val="004267BC"/>
    <w:rsid w:val="00427CEC"/>
    <w:rsid w:val="0043094C"/>
    <w:rsid w:val="00431BB2"/>
    <w:rsid w:val="004360C9"/>
    <w:rsid w:val="00437A52"/>
    <w:rsid w:val="00437F23"/>
    <w:rsid w:val="00440BD3"/>
    <w:rsid w:val="00443421"/>
    <w:rsid w:val="004435FB"/>
    <w:rsid w:val="00446554"/>
    <w:rsid w:val="00446822"/>
    <w:rsid w:val="00446D53"/>
    <w:rsid w:val="0045047B"/>
    <w:rsid w:val="004537CB"/>
    <w:rsid w:val="00454643"/>
    <w:rsid w:val="004561CD"/>
    <w:rsid w:val="00460417"/>
    <w:rsid w:val="00460558"/>
    <w:rsid w:val="004625B1"/>
    <w:rsid w:val="004643BF"/>
    <w:rsid w:val="00473897"/>
    <w:rsid w:val="00473941"/>
    <w:rsid w:val="00474A8C"/>
    <w:rsid w:val="00477F41"/>
    <w:rsid w:val="004836DE"/>
    <w:rsid w:val="00484962"/>
    <w:rsid w:val="004853A5"/>
    <w:rsid w:val="00487588"/>
    <w:rsid w:val="004918CE"/>
    <w:rsid w:val="00496BA1"/>
    <w:rsid w:val="00497283"/>
    <w:rsid w:val="004A0925"/>
    <w:rsid w:val="004A16FC"/>
    <w:rsid w:val="004A4A19"/>
    <w:rsid w:val="004A5CAA"/>
    <w:rsid w:val="004A60DE"/>
    <w:rsid w:val="004B1C2F"/>
    <w:rsid w:val="004B2216"/>
    <w:rsid w:val="004B276C"/>
    <w:rsid w:val="004B2A3A"/>
    <w:rsid w:val="004B2ABE"/>
    <w:rsid w:val="004B3057"/>
    <w:rsid w:val="004B4E25"/>
    <w:rsid w:val="004B5693"/>
    <w:rsid w:val="004B5F38"/>
    <w:rsid w:val="004B6933"/>
    <w:rsid w:val="004B699C"/>
    <w:rsid w:val="004B7CC3"/>
    <w:rsid w:val="004C12D6"/>
    <w:rsid w:val="004C177C"/>
    <w:rsid w:val="004C396C"/>
    <w:rsid w:val="004C471A"/>
    <w:rsid w:val="004D06A4"/>
    <w:rsid w:val="004D18DD"/>
    <w:rsid w:val="004D1F6C"/>
    <w:rsid w:val="004D24B3"/>
    <w:rsid w:val="004D38F9"/>
    <w:rsid w:val="004D5ED2"/>
    <w:rsid w:val="004D5F40"/>
    <w:rsid w:val="004E2072"/>
    <w:rsid w:val="004E348A"/>
    <w:rsid w:val="004E47EE"/>
    <w:rsid w:val="004E5E8A"/>
    <w:rsid w:val="004E6309"/>
    <w:rsid w:val="004E6B9D"/>
    <w:rsid w:val="004E7D5A"/>
    <w:rsid w:val="004F123B"/>
    <w:rsid w:val="004F3847"/>
    <w:rsid w:val="004F3AEC"/>
    <w:rsid w:val="004F7D5F"/>
    <w:rsid w:val="005001AF"/>
    <w:rsid w:val="00502854"/>
    <w:rsid w:val="00504E48"/>
    <w:rsid w:val="0050675C"/>
    <w:rsid w:val="00511D68"/>
    <w:rsid w:val="0051234E"/>
    <w:rsid w:val="005125FF"/>
    <w:rsid w:val="0051480E"/>
    <w:rsid w:val="00516295"/>
    <w:rsid w:val="00520FF2"/>
    <w:rsid w:val="00522D0F"/>
    <w:rsid w:val="00526E9C"/>
    <w:rsid w:val="0052750F"/>
    <w:rsid w:val="005318C7"/>
    <w:rsid w:val="0053205D"/>
    <w:rsid w:val="00535470"/>
    <w:rsid w:val="00535AAE"/>
    <w:rsid w:val="00540D90"/>
    <w:rsid w:val="00541D23"/>
    <w:rsid w:val="005436D5"/>
    <w:rsid w:val="005437C5"/>
    <w:rsid w:val="00550072"/>
    <w:rsid w:val="00550F76"/>
    <w:rsid w:val="005513BB"/>
    <w:rsid w:val="0055254A"/>
    <w:rsid w:val="005539E5"/>
    <w:rsid w:val="00554BF4"/>
    <w:rsid w:val="00563C49"/>
    <w:rsid w:val="00563D15"/>
    <w:rsid w:val="005641E2"/>
    <w:rsid w:val="00567886"/>
    <w:rsid w:val="00567B37"/>
    <w:rsid w:val="00567DC5"/>
    <w:rsid w:val="005706D5"/>
    <w:rsid w:val="00571224"/>
    <w:rsid w:val="0057302B"/>
    <w:rsid w:val="0057500F"/>
    <w:rsid w:val="00576AF0"/>
    <w:rsid w:val="00577633"/>
    <w:rsid w:val="00581C72"/>
    <w:rsid w:val="00584FD5"/>
    <w:rsid w:val="0058550F"/>
    <w:rsid w:val="00587ED8"/>
    <w:rsid w:val="005906A4"/>
    <w:rsid w:val="005947D4"/>
    <w:rsid w:val="005948C7"/>
    <w:rsid w:val="005955B9"/>
    <w:rsid w:val="0059615D"/>
    <w:rsid w:val="00596535"/>
    <w:rsid w:val="00597506"/>
    <w:rsid w:val="00597686"/>
    <w:rsid w:val="00597DE6"/>
    <w:rsid w:val="005A058A"/>
    <w:rsid w:val="005A09F2"/>
    <w:rsid w:val="005A14FD"/>
    <w:rsid w:val="005A23E9"/>
    <w:rsid w:val="005A39FD"/>
    <w:rsid w:val="005A3BAF"/>
    <w:rsid w:val="005A3DA8"/>
    <w:rsid w:val="005B0246"/>
    <w:rsid w:val="005B0AB0"/>
    <w:rsid w:val="005B1A4D"/>
    <w:rsid w:val="005B1B0B"/>
    <w:rsid w:val="005B417D"/>
    <w:rsid w:val="005B577B"/>
    <w:rsid w:val="005B704D"/>
    <w:rsid w:val="005C06C1"/>
    <w:rsid w:val="005C5D31"/>
    <w:rsid w:val="005C6F94"/>
    <w:rsid w:val="005D0B18"/>
    <w:rsid w:val="005D1181"/>
    <w:rsid w:val="005D1865"/>
    <w:rsid w:val="005D32DA"/>
    <w:rsid w:val="005D4670"/>
    <w:rsid w:val="005D5F79"/>
    <w:rsid w:val="005D6358"/>
    <w:rsid w:val="005E090A"/>
    <w:rsid w:val="005E0C6E"/>
    <w:rsid w:val="005E1159"/>
    <w:rsid w:val="005E1561"/>
    <w:rsid w:val="005E455F"/>
    <w:rsid w:val="005E4F3B"/>
    <w:rsid w:val="005E6342"/>
    <w:rsid w:val="005E7F8B"/>
    <w:rsid w:val="005F0346"/>
    <w:rsid w:val="005F0E56"/>
    <w:rsid w:val="005F11E3"/>
    <w:rsid w:val="005F1A41"/>
    <w:rsid w:val="005F48E2"/>
    <w:rsid w:val="005F7659"/>
    <w:rsid w:val="005F7BFC"/>
    <w:rsid w:val="005F7D30"/>
    <w:rsid w:val="006013F7"/>
    <w:rsid w:val="0060284F"/>
    <w:rsid w:val="00602F0F"/>
    <w:rsid w:val="00607A2A"/>
    <w:rsid w:val="00611C76"/>
    <w:rsid w:val="006130AE"/>
    <w:rsid w:val="00614312"/>
    <w:rsid w:val="00614A10"/>
    <w:rsid w:val="00614E99"/>
    <w:rsid w:val="00615E67"/>
    <w:rsid w:val="00615FB4"/>
    <w:rsid w:val="0061686C"/>
    <w:rsid w:val="00617F60"/>
    <w:rsid w:val="00622B7B"/>
    <w:rsid w:val="00624639"/>
    <w:rsid w:val="0062609F"/>
    <w:rsid w:val="00626637"/>
    <w:rsid w:val="00632771"/>
    <w:rsid w:val="006332B3"/>
    <w:rsid w:val="00635708"/>
    <w:rsid w:val="00636B5B"/>
    <w:rsid w:val="006376AD"/>
    <w:rsid w:val="00640423"/>
    <w:rsid w:val="00640D6B"/>
    <w:rsid w:val="00641332"/>
    <w:rsid w:val="00643FD7"/>
    <w:rsid w:val="0064466D"/>
    <w:rsid w:val="00645560"/>
    <w:rsid w:val="00646797"/>
    <w:rsid w:val="00647033"/>
    <w:rsid w:val="00647CFA"/>
    <w:rsid w:val="00647DE6"/>
    <w:rsid w:val="00647EF2"/>
    <w:rsid w:val="00651DAE"/>
    <w:rsid w:val="00653123"/>
    <w:rsid w:val="00654AD9"/>
    <w:rsid w:val="00656204"/>
    <w:rsid w:val="006563F0"/>
    <w:rsid w:val="006604AE"/>
    <w:rsid w:val="006604D9"/>
    <w:rsid w:val="006606F2"/>
    <w:rsid w:val="0066132F"/>
    <w:rsid w:val="006613E8"/>
    <w:rsid w:val="00661617"/>
    <w:rsid w:val="00662D0A"/>
    <w:rsid w:val="006635E6"/>
    <w:rsid w:val="006668B7"/>
    <w:rsid w:val="00666F7C"/>
    <w:rsid w:val="006704A7"/>
    <w:rsid w:val="00671166"/>
    <w:rsid w:val="00671962"/>
    <w:rsid w:val="00675B6F"/>
    <w:rsid w:val="00675EE7"/>
    <w:rsid w:val="00676411"/>
    <w:rsid w:val="00680D02"/>
    <w:rsid w:val="006817A5"/>
    <w:rsid w:val="00684E93"/>
    <w:rsid w:val="00685405"/>
    <w:rsid w:val="00686301"/>
    <w:rsid w:val="00686315"/>
    <w:rsid w:val="00686809"/>
    <w:rsid w:val="00686E1D"/>
    <w:rsid w:val="00686E52"/>
    <w:rsid w:val="00687608"/>
    <w:rsid w:val="006924F6"/>
    <w:rsid w:val="0069255C"/>
    <w:rsid w:val="006950FE"/>
    <w:rsid w:val="006A1562"/>
    <w:rsid w:val="006A3A62"/>
    <w:rsid w:val="006A4E27"/>
    <w:rsid w:val="006A6ACE"/>
    <w:rsid w:val="006B0216"/>
    <w:rsid w:val="006B2740"/>
    <w:rsid w:val="006B3B0C"/>
    <w:rsid w:val="006B3B16"/>
    <w:rsid w:val="006B4E73"/>
    <w:rsid w:val="006B6990"/>
    <w:rsid w:val="006B6B06"/>
    <w:rsid w:val="006C0104"/>
    <w:rsid w:val="006C0EA5"/>
    <w:rsid w:val="006C1453"/>
    <w:rsid w:val="006C5686"/>
    <w:rsid w:val="006C62B8"/>
    <w:rsid w:val="006C6EFD"/>
    <w:rsid w:val="006D063B"/>
    <w:rsid w:val="006D517F"/>
    <w:rsid w:val="006E02A4"/>
    <w:rsid w:val="006E0816"/>
    <w:rsid w:val="006E1272"/>
    <w:rsid w:val="006E234B"/>
    <w:rsid w:val="006E4A56"/>
    <w:rsid w:val="006E531E"/>
    <w:rsid w:val="006E568D"/>
    <w:rsid w:val="006F11D5"/>
    <w:rsid w:val="006F2406"/>
    <w:rsid w:val="006F27FB"/>
    <w:rsid w:val="006F315A"/>
    <w:rsid w:val="006F5D1E"/>
    <w:rsid w:val="006F6473"/>
    <w:rsid w:val="006F67DE"/>
    <w:rsid w:val="006F7058"/>
    <w:rsid w:val="0070125B"/>
    <w:rsid w:val="0070256F"/>
    <w:rsid w:val="00705F49"/>
    <w:rsid w:val="007074BA"/>
    <w:rsid w:val="0071111D"/>
    <w:rsid w:val="00712304"/>
    <w:rsid w:val="007124A6"/>
    <w:rsid w:val="007124B7"/>
    <w:rsid w:val="00716250"/>
    <w:rsid w:val="00717622"/>
    <w:rsid w:val="00717F10"/>
    <w:rsid w:val="00720DAB"/>
    <w:rsid w:val="0072115D"/>
    <w:rsid w:val="00722ABE"/>
    <w:rsid w:val="00722C08"/>
    <w:rsid w:val="0073356F"/>
    <w:rsid w:val="007350FD"/>
    <w:rsid w:val="0073527D"/>
    <w:rsid w:val="00742E75"/>
    <w:rsid w:val="00744AB7"/>
    <w:rsid w:val="00745065"/>
    <w:rsid w:val="00746C28"/>
    <w:rsid w:val="00747D6B"/>
    <w:rsid w:val="00747D78"/>
    <w:rsid w:val="0075094F"/>
    <w:rsid w:val="0075414E"/>
    <w:rsid w:val="00754D5B"/>
    <w:rsid w:val="007555D7"/>
    <w:rsid w:val="00755DBA"/>
    <w:rsid w:val="0075696F"/>
    <w:rsid w:val="00756B3D"/>
    <w:rsid w:val="00757942"/>
    <w:rsid w:val="00757DF0"/>
    <w:rsid w:val="00760E4F"/>
    <w:rsid w:val="00761202"/>
    <w:rsid w:val="00761857"/>
    <w:rsid w:val="007631E4"/>
    <w:rsid w:val="00763834"/>
    <w:rsid w:val="00764CF5"/>
    <w:rsid w:val="00766EAF"/>
    <w:rsid w:val="007710BE"/>
    <w:rsid w:val="007727D1"/>
    <w:rsid w:val="00772A8E"/>
    <w:rsid w:val="00774FF9"/>
    <w:rsid w:val="00775FC1"/>
    <w:rsid w:val="00777481"/>
    <w:rsid w:val="0078469A"/>
    <w:rsid w:val="00784BAA"/>
    <w:rsid w:val="00784D55"/>
    <w:rsid w:val="00785E2C"/>
    <w:rsid w:val="00790801"/>
    <w:rsid w:val="00790AF0"/>
    <w:rsid w:val="00792BED"/>
    <w:rsid w:val="007937BF"/>
    <w:rsid w:val="00793B9E"/>
    <w:rsid w:val="007950FC"/>
    <w:rsid w:val="0079685F"/>
    <w:rsid w:val="00797CB8"/>
    <w:rsid w:val="007A00ED"/>
    <w:rsid w:val="007A07CE"/>
    <w:rsid w:val="007A3120"/>
    <w:rsid w:val="007A4E4E"/>
    <w:rsid w:val="007B04CF"/>
    <w:rsid w:val="007B199A"/>
    <w:rsid w:val="007B32A0"/>
    <w:rsid w:val="007B5B59"/>
    <w:rsid w:val="007B7388"/>
    <w:rsid w:val="007B7697"/>
    <w:rsid w:val="007B7AF7"/>
    <w:rsid w:val="007C623C"/>
    <w:rsid w:val="007D2F71"/>
    <w:rsid w:val="007D326C"/>
    <w:rsid w:val="007D4AD1"/>
    <w:rsid w:val="007D7F89"/>
    <w:rsid w:val="007E0249"/>
    <w:rsid w:val="007E039A"/>
    <w:rsid w:val="007E1FE2"/>
    <w:rsid w:val="007E36BD"/>
    <w:rsid w:val="007E3986"/>
    <w:rsid w:val="007E3A9F"/>
    <w:rsid w:val="007F030E"/>
    <w:rsid w:val="007F2352"/>
    <w:rsid w:val="007F5003"/>
    <w:rsid w:val="007F52FD"/>
    <w:rsid w:val="007F67E1"/>
    <w:rsid w:val="007F75D5"/>
    <w:rsid w:val="008004C8"/>
    <w:rsid w:val="00801207"/>
    <w:rsid w:val="00803254"/>
    <w:rsid w:val="008044E1"/>
    <w:rsid w:val="00806F29"/>
    <w:rsid w:val="00810166"/>
    <w:rsid w:val="0081085D"/>
    <w:rsid w:val="00811B6F"/>
    <w:rsid w:val="008133E8"/>
    <w:rsid w:val="008137F1"/>
    <w:rsid w:val="008140A8"/>
    <w:rsid w:val="0081631D"/>
    <w:rsid w:val="00816812"/>
    <w:rsid w:val="0082216D"/>
    <w:rsid w:val="00822878"/>
    <w:rsid w:val="008255ED"/>
    <w:rsid w:val="00826F20"/>
    <w:rsid w:val="0083251C"/>
    <w:rsid w:val="00834A0A"/>
    <w:rsid w:val="00840DDE"/>
    <w:rsid w:val="00841349"/>
    <w:rsid w:val="00841366"/>
    <w:rsid w:val="00843588"/>
    <w:rsid w:val="00843CF5"/>
    <w:rsid w:val="0085366D"/>
    <w:rsid w:val="00853E9F"/>
    <w:rsid w:val="00855DE5"/>
    <w:rsid w:val="0085761C"/>
    <w:rsid w:val="00860F16"/>
    <w:rsid w:val="008610E9"/>
    <w:rsid w:val="00864C16"/>
    <w:rsid w:val="00865DCC"/>
    <w:rsid w:val="0086654D"/>
    <w:rsid w:val="008665F8"/>
    <w:rsid w:val="00866AA1"/>
    <w:rsid w:val="0087011A"/>
    <w:rsid w:val="008717A0"/>
    <w:rsid w:val="00871D11"/>
    <w:rsid w:val="00872090"/>
    <w:rsid w:val="008725A5"/>
    <w:rsid w:val="008729DA"/>
    <w:rsid w:val="00872F21"/>
    <w:rsid w:val="00875068"/>
    <w:rsid w:val="008756E8"/>
    <w:rsid w:val="00875D95"/>
    <w:rsid w:val="00876E72"/>
    <w:rsid w:val="008812BE"/>
    <w:rsid w:val="00881E93"/>
    <w:rsid w:val="008824E9"/>
    <w:rsid w:val="0088260A"/>
    <w:rsid w:val="008836BD"/>
    <w:rsid w:val="00883E5E"/>
    <w:rsid w:val="00884AC3"/>
    <w:rsid w:val="00886D51"/>
    <w:rsid w:val="00886D78"/>
    <w:rsid w:val="00887D48"/>
    <w:rsid w:val="0089142C"/>
    <w:rsid w:val="0089152B"/>
    <w:rsid w:val="008927C1"/>
    <w:rsid w:val="008943E5"/>
    <w:rsid w:val="00897446"/>
    <w:rsid w:val="008977D4"/>
    <w:rsid w:val="008A033F"/>
    <w:rsid w:val="008A05B1"/>
    <w:rsid w:val="008A0DF8"/>
    <w:rsid w:val="008A5EBF"/>
    <w:rsid w:val="008A6C40"/>
    <w:rsid w:val="008A6E76"/>
    <w:rsid w:val="008A70B2"/>
    <w:rsid w:val="008B0030"/>
    <w:rsid w:val="008B11B6"/>
    <w:rsid w:val="008B16E8"/>
    <w:rsid w:val="008B1B22"/>
    <w:rsid w:val="008B1C5E"/>
    <w:rsid w:val="008B35B7"/>
    <w:rsid w:val="008B4E93"/>
    <w:rsid w:val="008B529D"/>
    <w:rsid w:val="008B5CCF"/>
    <w:rsid w:val="008B6673"/>
    <w:rsid w:val="008B6C9D"/>
    <w:rsid w:val="008B7251"/>
    <w:rsid w:val="008C1504"/>
    <w:rsid w:val="008C1E49"/>
    <w:rsid w:val="008C28A5"/>
    <w:rsid w:val="008C2F58"/>
    <w:rsid w:val="008C2FC6"/>
    <w:rsid w:val="008C4555"/>
    <w:rsid w:val="008C5A73"/>
    <w:rsid w:val="008C5CA4"/>
    <w:rsid w:val="008C7918"/>
    <w:rsid w:val="008D1803"/>
    <w:rsid w:val="008D49DF"/>
    <w:rsid w:val="008D5109"/>
    <w:rsid w:val="008D6005"/>
    <w:rsid w:val="008E237C"/>
    <w:rsid w:val="008E40F5"/>
    <w:rsid w:val="008E4A6F"/>
    <w:rsid w:val="008E5046"/>
    <w:rsid w:val="008E7C2F"/>
    <w:rsid w:val="008F3717"/>
    <w:rsid w:val="008F3EF6"/>
    <w:rsid w:val="008F4288"/>
    <w:rsid w:val="008F4ED4"/>
    <w:rsid w:val="008F5988"/>
    <w:rsid w:val="008F613F"/>
    <w:rsid w:val="008F6416"/>
    <w:rsid w:val="008F657A"/>
    <w:rsid w:val="008F79CB"/>
    <w:rsid w:val="0090006E"/>
    <w:rsid w:val="0090172D"/>
    <w:rsid w:val="00902088"/>
    <w:rsid w:val="009043A9"/>
    <w:rsid w:val="009049C5"/>
    <w:rsid w:val="0090612B"/>
    <w:rsid w:val="009062A0"/>
    <w:rsid w:val="0091360B"/>
    <w:rsid w:val="00915E8E"/>
    <w:rsid w:val="00916437"/>
    <w:rsid w:val="00916A98"/>
    <w:rsid w:val="0091729F"/>
    <w:rsid w:val="009201ED"/>
    <w:rsid w:val="00920EAD"/>
    <w:rsid w:val="00923CAF"/>
    <w:rsid w:val="0092591C"/>
    <w:rsid w:val="00926202"/>
    <w:rsid w:val="00926227"/>
    <w:rsid w:val="0093372F"/>
    <w:rsid w:val="00933BE5"/>
    <w:rsid w:val="00936D65"/>
    <w:rsid w:val="009373DB"/>
    <w:rsid w:val="0093782C"/>
    <w:rsid w:val="00943E8C"/>
    <w:rsid w:val="00944417"/>
    <w:rsid w:val="00944834"/>
    <w:rsid w:val="00944DD8"/>
    <w:rsid w:val="009461A4"/>
    <w:rsid w:val="00946B96"/>
    <w:rsid w:val="00947796"/>
    <w:rsid w:val="00952CF3"/>
    <w:rsid w:val="00952FE0"/>
    <w:rsid w:val="0095481F"/>
    <w:rsid w:val="009557E1"/>
    <w:rsid w:val="009575E4"/>
    <w:rsid w:val="009578DC"/>
    <w:rsid w:val="00957AFF"/>
    <w:rsid w:val="00957F8C"/>
    <w:rsid w:val="00960D5E"/>
    <w:rsid w:val="00960FAD"/>
    <w:rsid w:val="00961B84"/>
    <w:rsid w:val="009626EA"/>
    <w:rsid w:val="00963115"/>
    <w:rsid w:val="009632DA"/>
    <w:rsid w:val="00963E00"/>
    <w:rsid w:val="009645A9"/>
    <w:rsid w:val="009665C1"/>
    <w:rsid w:val="009737AC"/>
    <w:rsid w:val="00974117"/>
    <w:rsid w:val="0097751F"/>
    <w:rsid w:val="0097760A"/>
    <w:rsid w:val="0097798E"/>
    <w:rsid w:val="009779F4"/>
    <w:rsid w:val="00980035"/>
    <w:rsid w:val="00980A2A"/>
    <w:rsid w:val="00984A41"/>
    <w:rsid w:val="0098536C"/>
    <w:rsid w:val="00997B5F"/>
    <w:rsid w:val="009A0B51"/>
    <w:rsid w:val="009A1B20"/>
    <w:rsid w:val="009A247B"/>
    <w:rsid w:val="009A2662"/>
    <w:rsid w:val="009A3C89"/>
    <w:rsid w:val="009A45FF"/>
    <w:rsid w:val="009A4E02"/>
    <w:rsid w:val="009A5672"/>
    <w:rsid w:val="009A568B"/>
    <w:rsid w:val="009A5E71"/>
    <w:rsid w:val="009B1CED"/>
    <w:rsid w:val="009B20A7"/>
    <w:rsid w:val="009B3481"/>
    <w:rsid w:val="009B48B5"/>
    <w:rsid w:val="009B6986"/>
    <w:rsid w:val="009B70A3"/>
    <w:rsid w:val="009C09B5"/>
    <w:rsid w:val="009C1418"/>
    <w:rsid w:val="009C1ACC"/>
    <w:rsid w:val="009C2E74"/>
    <w:rsid w:val="009C3DED"/>
    <w:rsid w:val="009C46E2"/>
    <w:rsid w:val="009C710E"/>
    <w:rsid w:val="009C7E0D"/>
    <w:rsid w:val="009D0099"/>
    <w:rsid w:val="009D390A"/>
    <w:rsid w:val="009D4118"/>
    <w:rsid w:val="009D6F02"/>
    <w:rsid w:val="009E19A5"/>
    <w:rsid w:val="009E3BE1"/>
    <w:rsid w:val="009E4E55"/>
    <w:rsid w:val="009E57DD"/>
    <w:rsid w:val="009E5FE9"/>
    <w:rsid w:val="009E7AFB"/>
    <w:rsid w:val="009E7D92"/>
    <w:rsid w:val="009F0AD4"/>
    <w:rsid w:val="009F0CFF"/>
    <w:rsid w:val="009F21AF"/>
    <w:rsid w:val="009F3472"/>
    <w:rsid w:val="009F55AA"/>
    <w:rsid w:val="009F650C"/>
    <w:rsid w:val="00A00C9A"/>
    <w:rsid w:val="00A02445"/>
    <w:rsid w:val="00A02CBB"/>
    <w:rsid w:val="00A04FAE"/>
    <w:rsid w:val="00A05FCC"/>
    <w:rsid w:val="00A114AA"/>
    <w:rsid w:val="00A126F5"/>
    <w:rsid w:val="00A17252"/>
    <w:rsid w:val="00A20A22"/>
    <w:rsid w:val="00A21995"/>
    <w:rsid w:val="00A21E6A"/>
    <w:rsid w:val="00A22099"/>
    <w:rsid w:val="00A246F1"/>
    <w:rsid w:val="00A26C2A"/>
    <w:rsid w:val="00A278C0"/>
    <w:rsid w:val="00A27CD7"/>
    <w:rsid w:val="00A32F7D"/>
    <w:rsid w:val="00A34D60"/>
    <w:rsid w:val="00A37510"/>
    <w:rsid w:val="00A4109B"/>
    <w:rsid w:val="00A42117"/>
    <w:rsid w:val="00A424AE"/>
    <w:rsid w:val="00A42CF1"/>
    <w:rsid w:val="00A43535"/>
    <w:rsid w:val="00A43D50"/>
    <w:rsid w:val="00A4487A"/>
    <w:rsid w:val="00A44EBB"/>
    <w:rsid w:val="00A45A26"/>
    <w:rsid w:val="00A51162"/>
    <w:rsid w:val="00A52EA4"/>
    <w:rsid w:val="00A56F62"/>
    <w:rsid w:val="00A575AC"/>
    <w:rsid w:val="00A575FA"/>
    <w:rsid w:val="00A57ABD"/>
    <w:rsid w:val="00A61431"/>
    <w:rsid w:val="00A6191C"/>
    <w:rsid w:val="00A65244"/>
    <w:rsid w:val="00A65366"/>
    <w:rsid w:val="00A655A8"/>
    <w:rsid w:val="00A6662F"/>
    <w:rsid w:val="00A67818"/>
    <w:rsid w:val="00A70CBD"/>
    <w:rsid w:val="00A71404"/>
    <w:rsid w:val="00A74F5E"/>
    <w:rsid w:val="00A7631B"/>
    <w:rsid w:val="00A8113C"/>
    <w:rsid w:val="00A81E4D"/>
    <w:rsid w:val="00A8365D"/>
    <w:rsid w:val="00A83C41"/>
    <w:rsid w:val="00A854E4"/>
    <w:rsid w:val="00A854F2"/>
    <w:rsid w:val="00A87D3A"/>
    <w:rsid w:val="00A90A0D"/>
    <w:rsid w:val="00A9131A"/>
    <w:rsid w:val="00A920F3"/>
    <w:rsid w:val="00A92B71"/>
    <w:rsid w:val="00A932B4"/>
    <w:rsid w:val="00A9341F"/>
    <w:rsid w:val="00A974D6"/>
    <w:rsid w:val="00A97AD5"/>
    <w:rsid w:val="00A97D12"/>
    <w:rsid w:val="00AA1C21"/>
    <w:rsid w:val="00AA47D4"/>
    <w:rsid w:val="00AA4B4F"/>
    <w:rsid w:val="00AA75AB"/>
    <w:rsid w:val="00AB2D05"/>
    <w:rsid w:val="00AB386E"/>
    <w:rsid w:val="00AB4045"/>
    <w:rsid w:val="00AB5E32"/>
    <w:rsid w:val="00AC2812"/>
    <w:rsid w:val="00AC32E0"/>
    <w:rsid w:val="00AC3AB6"/>
    <w:rsid w:val="00AC64A0"/>
    <w:rsid w:val="00AC7CFF"/>
    <w:rsid w:val="00AD1727"/>
    <w:rsid w:val="00AD1EB0"/>
    <w:rsid w:val="00AD20A7"/>
    <w:rsid w:val="00AD5698"/>
    <w:rsid w:val="00AD5A04"/>
    <w:rsid w:val="00AD5EAE"/>
    <w:rsid w:val="00AD7E38"/>
    <w:rsid w:val="00AE1247"/>
    <w:rsid w:val="00AE31B0"/>
    <w:rsid w:val="00AE42D9"/>
    <w:rsid w:val="00AE5BC6"/>
    <w:rsid w:val="00AE747C"/>
    <w:rsid w:val="00AF079B"/>
    <w:rsid w:val="00AF2F60"/>
    <w:rsid w:val="00AF3226"/>
    <w:rsid w:val="00AF32F9"/>
    <w:rsid w:val="00B00A5B"/>
    <w:rsid w:val="00B01356"/>
    <w:rsid w:val="00B03588"/>
    <w:rsid w:val="00B06699"/>
    <w:rsid w:val="00B0669D"/>
    <w:rsid w:val="00B06B05"/>
    <w:rsid w:val="00B105BC"/>
    <w:rsid w:val="00B10A53"/>
    <w:rsid w:val="00B1116C"/>
    <w:rsid w:val="00B11290"/>
    <w:rsid w:val="00B11725"/>
    <w:rsid w:val="00B135C5"/>
    <w:rsid w:val="00B16A65"/>
    <w:rsid w:val="00B17C1C"/>
    <w:rsid w:val="00B22AD0"/>
    <w:rsid w:val="00B22C76"/>
    <w:rsid w:val="00B245C3"/>
    <w:rsid w:val="00B26689"/>
    <w:rsid w:val="00B26863"/>
    <w:rsid w:val="00B272CB"/>
    <w:rsid w:val="00B3102E"/>
    <w:rsid w:val="00B31363"/>
    <w:rsid w:val="00B319EE"/>
    <w:rsid w:val="00B31C4C"/>
    <w:rsid w:val="00B3202D"/>
    <w:rsid w:val="00B330E6"/>
    <w:rsid w:val="00B337A9"/>
    <w:rsid w:val="00B340F1"/>
    <w:rsid w:val="00B342A6"/>
    <w:rsid w:val="00B343FF"/>
    <w:rsid w:val="00B3449D"/>
    <w:rsid w:val="00B3606C"/>
    <w:rsid w:val="00B36643"/>
    <w:rsid w:val="00B36B6E"/>
    <w:rsid w:val="00B42976"/>
    <w:rsid w:val="00B433E5"/>
    <w:rsid w:val="00B44B2F"/>
    <w:rsid w:val="00B4681E"/>
    <w:rsid w:val="00B46A95"/>
    <w:rsid w:val="00B47FA0"/>
    <w:rsid w:val="00B50912"/>
    <w:rsid w:val="00B535B1"/>
    <w:rsid w:val="00B558F2"/>
    <w:rsid w:val="00B56FD3"/>
    <w:rsid w:val="00B57F7A"/>
    <w:rsid w:val="00B602CD"/>
    <w:rsid w:val="00B61A99"/>
    <w:rsid w:val="00B62E84"/>
    <w:rsid w:val="00B639F5"/>
    <w:rsid w:val="00B6642B"/>
    <w:rsid w:val="00B66A98"/>
    <w:rsid w:val="00B7079E"/>
    <w:rsid w:val="00B70FA7"/>
    <w:rsid w:val="00B7106E"/>
    <w:rsid w:val="00B7119F"/>
    <w:rsid w:val="00B715FB"/>
    <w:rsid w:val="00B73BEF"/>
    <w:rsid w:val="00B76B63"/>
    <w:rsid w:val="00B804FA"/>
    <w:rsid w:val="00B8303F"/>
    <w:rsid w:val="00B84217"/>
    <w:rsid w:val="00B850A9"/>
    <w:rsid w:val="00B86FB6"/>
    <w:rsid w:val="00B94E49"/>
    <w:rsid w:val="00B95DC0"/>
    <w:rsid w:val="00BA00FE"/>
    <w:rsid w:val="00BA0D0B"/>
    <w:rsid w:val="00BA0F5B"/>
    <w:rsid w:val="00BA1BE7"/>
    <w:rsid w:val="00BA3D78"/>
    <w:rsid w:val="00BA609E"/>
    <w:rsid w:val="00BA73AE"/>
    <w:rsid w:val="00BB1F91"/>
    <w:rsid w:val="00BB2020"/>
    <w:rsid w:val="00BB3DFD"/>
    <w:rsid w:val="00BB4818"/>
    <w:rsid w:val="00BB6330"/>
    <w:rsid w:val="00BB7A76"/>
    <w:rsid w:val="00BC4182"/>
    <w:rsid w:val="00BC4346"/>
    <w:rsid w:val="00BC67F7"/>
    <w:rsid w:val="00BC7CCC"/>
    <w:rsid w:val="00BD05A3"/>
    <w:rsid w:val="00BD2A50"/>
    <w:rsid w:val="00BD46B7"/>
    <w:rsid w:val="00BD4AB6"/>
    <w:rsid w:val="00BD523C"/>
    <w:rsid w:val="00BD54E5"/>
    <w:rsid w:val="00BD6D36"/>
    <w:rsid w:val="00BD72F4"/>
    <w:rsid w:val="00BD756C"/>
    <w:rsid w:val="00BE0A5A"/>
    <w:rsid w:val="00BE12BC"/>
    <w:rsid w:val="00BE3D76"/>
    <w:rsid w:val="00BE5CA8"/>
    <w:rsid w:val="00BE63CB"/>
    <w:rsid w:val="00BE76C4"/>
    <w:rsid w:val="00BF3F60"/>
    <w:rsid w:val="00BF54B5"/>
    <w:rsid w:val="00BF54BF"/>
    <w:rsid w:val="00BF57C0"/>
    <w:rsid w:val="00C014BB"/>
    <w:rsid w:val="00C03E8B"/>
    <w:rsid w:val="00C040B7"/>
    <w:rsid w:val="00C07998"/>
    <w:rsid w:val="00C11485"/>
    <w:rsid w:val="00C11718"/>
    <w:rsid w:val="00C11F55"/>
    <w:rsid w:val="00C11F5D"/>
    <w:rsid w:val="00C12D48"/>
    <w:rsid w:val="00C13983"/>
    <w:rsid w:val="00C14110"/>
    <w:rsid w:val="00C16CAD"/>
    <w:rsid w:val="00C211EA"/>
    <w:rsid w:val="00C219F3"/>
    <w:rsid w:val="00C2272B"/>
    <w:rsid w:val="00C253EC"/>
    <w:rsid w:val="00C26E74"/>
    <w:rsid w:val="00C33388"/>
    <w:rsid w:val="00C33F2D"/>
    <w:rsid w:val="00C34C09"/>
    <w:rsid w:val="00C3518B"/>
    <w:rsid w:val="00C354B9"/>
    <w:rsid w:val="00C36512"/>
    <w:rsid w:val="00C40723"/>
    <w:rsid w:val="00C41CD3"/>
    <w:rsid w:val="00C429D6"/>
    <w:rsid w:val="00C4320A"/>
    <w:rsid w:val="00C4617A"/>
    <w:rsid w:val="00C46CE2"/>
    <w:rsid w:val="00C51059"/>
    <w:rsid w:val="00C5373B"/>
    <w:rsid w:val="00C55E9C"/>
    <w:rsid w:val="00C61856"/>
    <w:rsid w:val="00C70870"/>
    <w:rsid w:val="00C70B74"/>
    <w:rsid w:val="00C7258A"/>
    <w:rsid w:val="00C8014E"/>
    <w:rsid w:val="00C80751"/>
    <w:rsid w:val="00C814EF"/>
    <w:rsid w:val="00C82A98"/>
    <w:rsid w:val="00C835A3"/>
    <w:rsid w:val="00C83702"/>
    <w:rsid w:val="00C86B40"/>
    <w:rsid w:val="00C86BAB"/>
    <w:rsid w:val="00C875CE"/>
    <w:rsid w:val="00C915E9"/>
    <w:rsid w:val="00C92446"/>
    <w:rsid w:val="00C95713"/>
    <w:rsid w:val="00C96755"/>
    <w:rsid w:val="00C977BB"/>
    <w:rsid w:val="00CA3CE6"/>
    <w:rsid w:val="00CA427E"/>
    <w:rsid w:val="00CB1120"/>
    <w:rsid w:val="00CB244E"/>
    <w:rsid w:val="00CB252B"/>
    <w:rsid w:val="00CB3064"/>
    <w:rsid w:val="00CB3428"/>
    <w:rsid w:val="00CB4DBF"/>
    <w:rsid w:val="00CB506E"/>
    <w:rsid w:val="00CB64E4"/>
    <w:rsid w:val="00CB7A16"/>
    <w:rsid w:val="00CC0068"/>
    <w:rsid w:val="00CC0145"/>
    <w:rsid w:val="00CC014D"/>
    <w:rsid w:val="00CC1F79"/>
    <w:rsid w:val="00CC28D0"/>
    <w:rsid w:val="00CC3D00"/>
    <w:rsid w:val="00CC4FA5"/>
    <w:rsid w:val="00CC724F"/>
    <w:rsid w:val="00CC7750"/>
    <w:rsid w:val="00CD28EE"/>
    <w:rsid w:val="00CD6E68"/>
    <w:rsid w:val="00CD70D0"/>
    <w:rsid w:val="00CE238E"/>
    <w:rsid w:val="00CE38DD"/>
    <w:rsid w:val="00CF19E0"/>
    <w:rsid w:val="00CF4297"/>
    <w:rsid w:val="00CF5C4A"/>
    <w:rsid w:val="00CF6079"/>
    <w:rsid w:val="00CF6578"/>
    <w:rsid w:val="00CF6822"/>
    <w:rsid w:val="00CF6B30"/>
    <w:rsid w:val="00CF7C3E"/>
    <w:rsid w:val="00D00BF4"/>
    <w:rsid w:val="00D03DD7"/>
    <w:rsid w:val="00D05A55"/>
    <w:rsid w:val="00D05A7D"/>
    <w:rsid w:val="00D06CEC"/>
    <w:rsid w:val="00D079B7"/>
    <w:rsid w:val="00D10EE7"/>
    <w:rsid w:val="00D117A1"/>
    <w:rsid w:val="00D11E3C"/>
    <w:rsid w:val="00D126F9"/>
    <w:rsid w:val="00D13859"/>
    <w:rsid w:val="00D15D21"/>
    <w:rsid w:val="00D24DE5"/>
    <w:rsid w:val="00D26F17"/>
    <w:rsid w:val="00D30514"/>
    <w:rsid w:val="00D321DF"/>
    <w:rsid w:val="00D3353B"/>
    <w:rsid w:val="00D3543D"/>
    <w:rsid w:val="00D36F13"/>
    <w:rsid w:val="00D37269"/>
    <w:rsid w:val="00D37BB1"/>
    <w:rsid w:val="00D401BE"/>
    <w:rsid w:val="00D40587"/>
    <w:rsid w:val="00D43000"/>
    <w:rsid w:val="00D50228"/>
    <w:rsid w:val="00D504A6"/>
    <w:rsid w:val="00D53A32"/>
    <w:rsid w:val="00D53B77"/>
    <w:rsid w:val="00D5431D"/>
    <w:rsid w:val="00D55653"/>
    <w:rsid w:val="00D56BE9"/>
    <w:rsid w:val="00D57E04"/>
    <w:rsid w:val="00D6084B"/>
    <w:rsid w:val="00D61ADA"/>
    <w:rsid w:val="00D62D50"/>
    <w:rsid w:val="00D62E9C"/>
    <w:rsid w:val="00D6305D"/>
    <w:rsid w:val="00D63EFC"/>
    <w:rsid w:val="00D6555D"/>
    <w:rsid w:val="00D65FF3"/>
    <w:rsid w:val="00D660BD"/>
    <w:rsid w:val="00D70AEF"/>
    <w:rsid w:val="00D726A1"/>
    <w:rsid w:val="00D7533E"/>
    <w:rsid w:val="00D81146"/>
    <w:rsid w:val="00D82BF2"/>
    <w:rsid w:val="00D82DEC"/>
    <w:rsid w:val="00D830D0"/>
    <w:rsid w:val="00D8361E"/>
    <w:rsid w:val="00D84257"/>
    <w:rsid w:val="00D85779"/>
    <w:rsid w:val="00D86148"/>
    <w:rsid w:val="00D91D1D"/>
    <w:rsid w:val="00D933F8"/>
    <w:rsid w:val="00D93FF2"/>
    <w:rsid w:val="00D9410A"/>
    <w:rsid w:val="00D94D14"/>
    <w:rsid w:val="00D95F3E"/>
    <w:rsid w:val="00D96FDD"/>
    <w:rsid w:val="00D9771B"/>
    <w:rsid w:val="00DA0512"/>
    <w:rsid w:val="00DA12B6"/>
    <w:rsid w:val="00DA407F"/>
    <w:rsid w:val="00DA4624"/>
    <w:rsid w:val="00DA4B82"/>
    <w:rsid w:val="00DA618E"/>
    <w:rsid w:val="00DA6BD6"/>
    <w:rsid w:val="00DB24FD"/>
    <w:rsid w:val="00DB57F9"/>
    <w:rsid w:val="00DB737C"/>
    <w:rsid w:val="00DB7C77"/>
    <w:rsid w:val="00DC1C0C"/>
    <w:rsid w:val="00DC1F76"/>
    <w:rsid w:val="00DC3175"/>
    <w:rsid w:val="00DC78C0"/>
    <w:rsid w:val="00DD04B2"/>
    <w:rsid w:val="00DD38E5"/>
    <w:rsid w:val="00DD59D5"/>
    <w:rsid w:val="00DD5D80"/>
    <w:rsid w:val="00DD74BD"/>
    <w:rsid w:val="00DD796B"/>
    <w:rsid w:val="00DE1877"/>
    <w:rsid w:val="00DE2251"/>
    <w:rsid w:val="00DE55B1"/>
    <w:rsid w:val="00DE7B64"/>
    <w:rsid w:val="00DF05A0"/>
    <w:rsid w:val="00DF3FE2"/>
    <w:rsid w:val="00DF4456"/>
    <w:rsid w:val="00DF75B0"/>
    <w:rsid w:val="00E00335"/>
    <w:rsid w:val="00E026D9"/>
    <w:rsid w:val="00E0321D"/>
    <w:rsid w:val="00E03299"/>
    <w:rsid w:val="00E1085D"/>
    <w:rsid w:val="00E12872"/>
    <w:rsid w:val="00E13337"/>
    <w:rsid w:val="00E139C7"/>
    <w:rsid w:val="00E14740"/>
    <w:rsid w:val="00E163CA"/>
    <w:rsid w:val="00E16499"/>
    <w:rsid w:val="00E16612"/>
    <w:rsid w:val="00E17424"/>
    <w:rsid w:val="00E17430"/>
    <w:rsid w:val="00E21B49"/>
    <w:rsid w:val="00E26C21"/>
    <w:rsid w:val="00E26F50"/>
    <w:rsid w:val="00E304DF"/>
    <w:rsid w:val="00E317AF"/>
    <w:rsid w:val="00E34A43"/>
    <w:rsid w:val="00E369C9"/>
    <w:rsid w:val="00E405EB"/>
    <w:rsid w:val="00E41948"/>
    <w:rsid w:val="00E43D53"/>
    <w:rsid w:val="00E443C5"/>
    <w:rsid w:val="00E45D71"/>
    <w:rsid w:val="00E462FC"/>
    <w:rsid w:val="00E4769B"/>
    <w:rsid w:val="00E47945"/>
    <w:rsid w:val="00E50139"/>
    <w:rsid w:val="00E504C3"/>
    <w:rsid w:val="00E52AAB"/>
    <w:rsid w:val="00E545F7"/>
    <w:rsid w:val="00E56789"/>
    <w:rsid w:val="00E56F46"/>
    <w:rsid w:val="00E579EE"/>
    <w:rsid w:val="00E63E11"/>
    <w:rsid w:val="00E6454F"/>
    <w:rsid w:val="00E65507"/>
    <w:rsid w:val="00E71033"/>
    <w:rsid w:val="00E74C40"/>
    <w:rsid w:val="00E77780"/>
    <w:rsid w:val="00E805E6"/>
    <w:rsid w:val="00E8109A"/>
    <w:rsid w:val="00E83D0C"/>
    <w:rsid w:val="00E84029"/>
    <w:rsid w:val="00E858FA"/>
    <w:rsid w:val="00E868EC"/>
    <w:rsid w:val="00E908DD"/>
    <w:rsid w:val="00E9442C"/>
    <w:rsid w:val="00E95AD8"/>
    <w:rsid w:val="00E970B9"/>
    <w:rsid w:val="00EA13B0"/>
    <w:rsid w:val="00EA248D"/>
    <w:rsid w:val="00EA49E4"/>
    <w:rsid w:val="00EA5C50"/>
    <w:rsid w:val="00EA5ECF"/>
    <w:rsid w:val="00EA66C6"/>
    <w:rsid w:val="00EB0256"/>
    <w:rsid w:val="00EB3CD1"/>
    <w:rsid w:val="00EB40B6"/>
    <w:rsid w:val="00EB4F61"/>
    <w:rsid w:val="00EB5D56"/>
    <w:rsid w:val="00EB7E42"/>
    <w:rsid w:val="00EC0B6A"/>
    <w:rsid w:val="00EC0CCD"/>
    <w:rsid w:val="00EC3104"/>
    <w:rsid w:val="00EC3AB4"/>
    <w:rsid w:val="00EC3EB9"/>
    <w:rsid w:val="00EC6321"/>
    <w:rsid w:val="00EC6B61"/>
    <w:rsid w:val="00EC6C44"/>
    <w:rsid w:val="00ED20B0"/>
    <w:rsid w:val="00ED2579"/>
    <w:rsid w:val="00ED39D7"/>
    <w:rsid w:val="00ED4562"/>
    <w:rsid w:val="00ED5166"/>
    <w:rsid w:val="00EE0ECE"/>
    <w:rsid w:val="00EE2708"/>
    <w:rsid w:val="00EE2FB2"/>
    <w:rsid w:val="00EE35E6"/>
    <w:rsid w:val="00EE4D4A"/>
    <w:rsid w:val="00EE531B"/>
    <w:rsid w:val="00EE5570"/>
    <w:rsid w:val="00EE71E2"/>
    <w:rsid w:val="00EF01C0"/>
    <w:rsid w:val="00EF5250"/>
    <w:rsid w:val="00EF5894"/>
    <w:rsid w:val="00F01026"/>
    <w:rsid w:val="00F011EE"/>
    <w:rsid w:val="00F03465"/>
    <w:rsid w:val="00F03DC0"/>
    <w:rsid w:val="00F04CE3"/>
    <w:rsid w:val="00F04CF8"/>
    <w:rsid w:val="00F06F40"/>
    <w:rsid w:val="00F0745B"/>
    <w:rsid w:val="00F10965"/>
    <w:rsid w:val="00F11A17"/>
    <w:rsid w:val="00F1323E"/>
    <w:rsid w:val="00F150F7"/>
    <w:rsid w:val="00F16898"/>
    <w:rsid w:val="00F17CB5"/>
    <w:rsid w:val="00F20F22"/>
    <w:rsid w:val="00F21987"/>
    <w:rsid w:val="00F23C44"/>
    <w:rsid w:val="00F250B9"/>
    <w:rsid w:val="00F33121"/>
    <w:rsid w:val="00F332C3"/>
    <w:rsid w:val="00F33335"/>
    <w:rsid w:val="00F33A05"/>
    <w:rsid w:val="00F352B3"/>
    <w:rsid w:val="00F35820"/>
    <w:rsid w:val="00F360F7"/>
    <w:rsid w:val="00F36DBF"/>
    <w:rsid w:val="00F36F7C"/>
    <w:rsid w:val="00F42DEC"/>
    <w:rsid w:val="00F44BCE"/>
    <w:rsid w:val="00F4675C"/>
    <w:rsid w:val="00F4747D"/>
    <w:rsid w:val="00F50C39"/>
    <w:rsid w:val="00F516D7"/>
    <w:rsid w:val="00F52027"/>
    <w:rsid w:val="00F5356D"/>
    <w:rsid w:val="00F5473A"/>
    <w:rsid w:val="00F55E8F"/>
    <w:rsid w:val="00F57528"/>
    <w:rsid w:val="00F61F42"/>
    <w:rsid w:val="00F6264A"/>
    <w:rsid w:val="00F63E6F"/>
    <w:rsid w:val="00F64EA7"/>
    <w:rsid w:val="00F660CD"/>
    <w:rsid w:val="00F67885"/>
    <w:rsid w:val="00F67A3E"/>
    <w:rsid w:val="00F67CB0"/>
    <w:rsid w:val="00F70945"/>
    <w:rsid w:val="00F70FEF"/>
    <w:rsid w:val="00F72E8C"/>
    <w:rsid w:val="00F77B87"/>
    <w:rsid w:val="00F826E1"/>
    <w:rsid w:val="00F83C0A"/>
    <w:rsid w:val="00F83CBC"/>
    <w:rsid w:val="00F83E59"/>
    <w:rsid w:val="00F90D74"/>
    <w:rsid w:val="00F91911"/>
    <w:rsid w:val="00F94DCE"/>
    <w:rsid w:val="00F96D59"/>
    <w:rsid w:val="00F976EC"/>
    <w:rsid w:val="00F97894"/>
    <w:rsid w:val="00FA04C9"/>
    <w:rsid w:val="00FA135F"/>
    <w:rsid w:val="00FA3343"/>
    <w:rsid w:val="00FA3709"/>
    <w:rsid w:val="00FA487F"/>
    <w:rsid w:val="00FA5F66"/>
    <w:rsid w:val="00FB4D68"/>
    <w:rsid w:val="00FB764E"/>
    <w:rsid w:val="00FC1207"/>
    <w:rsid w:val="00FC24EC"/>
    <w:rsid w:val="00FC402A"/>
    <w:rsid w:val="00FC7CC3"/>
    <w:rsid w:val="00FD32C2"/>
    <w:rsid w:val="00FD3E05"/>
    <w:rsid w:val="00FD55FE"/>
    <w:rsid w:val="00FD6118"/>
    <w:rsid w:val="00FD74FD"/>
    <w:rsid w:val="00FD7A9B"/>
    <w:rsid w:val="00FE3C98"/>
    <w:rsid w:val="00FE4DE4"/>
    <w:rsid w:val="00FE7D40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52ED9"/>
  <w15:docId w15:val="{626B9F62-C9B0-459B-AB24-EB741732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88" w:right="2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E2C"/>
  </w:style>
  <w:style w:type="paragraph" w:styleId="Heading1">
    <w:name w:val="heading 1"/>
    <w:basedOn w:val="Normal"/>
    <w:next w:val="Normal"/>
    <w:link w:val="Heading1Char"/>
    <w:uiPriority w:val="9"/>
    <w:qFormat/>
    <w:rsid w:val="006C14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9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7945"/>
    <w:pPr>
      <w:keepNext/>
      <w:keepLines/>
      <w:bidi/>
      <w:spacing w:before="40" w:line="360" w:lineRule="auto"/>
      <w:ind w:left="0" w:right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65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next w:val="Normal"/>
    <w:link w:val="Heading5Char"/>
    <w:uiPriority w:val="9"/>
    <w:qFormat/>
    <w:rsid w:val="009575E4"/>
    <w:pPr>
      <w:keepNext w:val="0"/>
      <w:keepLines w:val="0"/>
      <w:autoSpaceDE w:val="0"/>
      <w:autoSpaceDN w:val="0"/>
      <w:adjustRightInd w:val="0"/>
      <w:spacing w:before="120"/>
      <w:ind w:left="0" w:right="0"/>
      <w:jc w:val="both"/>
      <w:outlineLvl w:val="4"/>
    </w:pPr>
    <w:rPr>
      <w:rFonts w:ascii="Tahoma" w:eastAsia="Times New Roman" w:hAnsi="Tahoma" w:cs="Tahoma"/>
      <w:i w:val="0"/>
      <w:iCs w:val="0"/>
      <w:color w:val="auto"/>
      <w:sz w:val="26"/>
      <w:szCs w:val="26"/>
      <w:u w:val="single"/>
    </w:rPr>
  </w:style>
  <w:style w:type="paragraph" w:styleId="Heading6">
    <w:name w:val="heading 6"/>
    <w:basedOn w:val="Heading5"/>
    <w:next w:val="Normal"/>
    <w:link w:val="Heading6Char"/>
    <w:uiPriority w:val="9"/>
    <w:qFormat/>
    <w:rsid w:val="009575E4"/>
    <w:pPr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52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D1E"/>
    <w:pPr>
      <w:keepNext/>
      <w:keepLines/>
      <w:spacing w:line="259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fr-F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D1E"/>
    <w:pPr>
      <w:keepNext/>
      <w:keepLines/>
      <w:spacing w:line="259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lang w:val="fr-F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B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2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C7CC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C7CC3"/>
  </w:style>
  <w:style w:type="table" w:customStyle="1" w:styleId="Grilledutableau1">
    <w:name w:val="Grille du tableau1"/>
    <w:basedOn w:val="TableNormal"/>
    <w:rsid w:val="005F7D30"/>
    <w:pPr>
      <w:ind w:left="0" w:right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5F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rsid w:val="004B4E25"/>
    <w:pPr>
      <w:ind w:left="0" w:right="0"/>
    </w:pPr>
    <w:rPr>
      <w:rFonts w:ascii="Calibri" w:eastAsia="Calibri" w:hAnsi="Calibri" w:cs="Calibr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479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E4794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F4456"/>
    <w:rPr>
      <w:color w:val="800080" w:themeColor="followedHyperlink"/>
      <w:u w:val="single"/>
    </w:rPr>
  </w:style>
  <w:style w:type="character" w:customStyle="1" w:styleId="fsm">
    <w:name w:val="fsm"/>
    <w:basedOn w:val="DefaultParagraphFont"/>
    <w:rsid w:val="00540D90"/>
  </w:style>
  <w:style w:type="character" w:customStyle="1" w:styleId="timestampcontent">
    <w:name w:val="timestampcontent"/>
    <w:basedOn w:val="DefaultParagraphFont"/>
    <w:rsid w:val="00540D90"/>
  </w:style>
  <w:style w:type="character" w:customStyle="1" w:styleId="6spk">
    <w:name w:val="_6spk"/>
    <w:basedOn w:val="DefaultParagraphFont"/>
    <w:rsid w:val="00540D90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40D90"/>
    <w:pPr>
      <w:pBdr>
        <w:bottom w:val="single" w:sz="6" w:space="1" w:color="auto"/>
      </w:pBdr>
      <w:ind w:left="0" w:right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40D9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40D90"/>
    <w:pPr>
      <w:pBdr>
        <w:top w:val="single" w:sz="6" w:space="1" w:color="auto"/>
      </w:pBdr>
      <w:ind w:left="0" w:right="0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40D90"/>
    <w:rPr>
      <w:rFonts w:ascii="Arial" w:eastAsia="Times New Roman" w:hAnsi="Arial" w:cs="Arial"/>
      <w:vanish/>
      <w:sz w:val="16"/>
      <w:szCs w:val="16"/>
    </w:rPr>
  </w:style>
  <w:style w:type="paragraph" w:customStyle="1" w:styleId="canvas-atom">
    <w:name w:val="canvas-atom"/>
    <w:basedOn w:val="Normal"/>
    <w:rsid w:val="00926202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47B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B47"/>
  </w:style>
  <w:style w:type="paragraph" w:styleId="Footer">
    <w:name w:val="footer"/>
    <w:basedOn w:val="Normal"/>
    <w:link w:val="FooterChar"/>
    <w:uiPriority w:val="99"/>
    <w:unhideWhenUsed/>
    <w:rsid w:val="00047B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B47"/>
  </w:style>
  <w:style w:type="paragraph" w:customStyle="1" w:styleId="Standard">
    <w:name w:val="Standard"/>
    <w:rsid w:val="00B95DC0"/>
    <w:pPr>
      <w:widowControl w:val="0"/>
      <w:suppressAutoHyphens/>
      <w:autoSpaceDN w:val="0"/>
      <w:ind w:left="0" w:right="0"/>
      <w:jc w:val="right"/>
      <w:textAlignment w:val="baseline"/>
    </w:pPr>
    <w:rPr>
      <w:rFonts w:ascii="Times New Roman" w:eastAsia="Arial" w:hAnsi="Times New Roman" w:cs="Tahoma"/>
      <w:kern w:val="3"/>
      <w:sz w:val="24"/>
      <w:szCs w:val="24"/>
      <w:lang w:val="fr-FR" w:bidi="fa-IR"/>
    </w:rPr>
  </w:style>
  <w:style w:type="character" w:styleId="UnresolvedMention">
    <w:name w:val="Unresolved Mention"/>
    <w:basedOn w:val="DefaultParagraphFont"/>
    <w:uiPriority w:val="99"/>
    <w:semiHidden/>
    <w:unhideWhenUsed/>
    <w:rsid w:val="006C0E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E348A"/>
    <w:pPr>
      <w:spacing w:after="160" w:line="259" w:lineRule="auto"/>
      <w:ind w:left="720" w:right="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14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39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A65B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paragraph">
    <w:name w:val="paragraph"/>
    <w:basedOn w:val="Normal"/>
    <w:rsid w:val="002B284A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normaltextrun">
    <w:name w:val="normaltextrun"/>
    <w:basedOn w:val="DefaultParagraphFont"/>
    <w:rsid w:val="002B284A"/>
  </w:style>
  <w:style w:type="character" w:customStyle="1" w:styleId="eop">
    <w:name w:val="eop"/>
    <w:basedOn w:val="DefaultParagraphFont"/>
    <w:rsid w:val="002B284A"/>
  </w:style>
  <w:style w:type="character" w:customStyle="1" w:styleId="spellingerror">
    <w:name w:val="spellingerror"/>
    <w:basedOn w:val="DefaultParagraphFont"/>
    <w:rsid w:val="002B284A"/>
  </w:style>
  <w:style w:type="character" w:customStyle="1" w:styleId="scxw125631721">
    <w:name w:val="scxw125631721"/>
    <w:basedOn w:val="DefaultParagraphFont"/>
    <w:rsid w:val="002B284A"/>
  </w:style>
  <w:style w:type="character" w:customStyle="1" w:styleId="hl">
    <w:name w:val="hl"/>
    <w:basedOn w:val="DefaultParagraphFont"/>
    <w:rsid w:val="00147A02"/>
  </w:style>
  <w:style w:type="paragraph" w:styleId="BodyTextIndent">
    <w:name w:val="Body Text Indent"/>
    <w:basedOn w:val="Normal"/>
    <w:link w:val="BodyTextIndentChar"/>
    <w:rsid w:val="00052C4A"/>
    <w:pPr>
      <w:bidi/>
      <w:ind w:left="0" w:right="0" w:firstLine="567"/>
    </w:pPr>
    <w:rPr>
      <w:rFonts w:ascii="Times New Roman" w:eastAsia="Times New Roman" w:hAnsi="Times New Roman" w:cs="B Nazanin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052C4A"/>
    <w:rPr>
      <w:rFonts w:ascii="Times New Roman" w:eastAsia="Times New Roman" w:hAnsi="Times New Roman" w:cs="B Nazanin"/>
      <w:szCs w:val="28"/>
    </w:rPr>
  </w:style>
  <w:style w:type="paragraph" w:styleId="FootnoteText">
    <w:name w:val="footnote text"/>
    <w:basedOn w:val="Normal"/>
    <w:link w:val="FootnoteTextChar"/>
    <w:rsid w:val="006013F7"/>
    <w:pPr>
      <w:spacing w:after="200" w:line="276" w:lineRule="auto"/>
      <w:ind w:left="0" w:right="0"/>
    </w:pPr>
    <w:rPr>
      <w:rFonts w:ascii="Calibri" w:eastAsia="Calibri" w:hAnsi="Calibri" w:cs="Arial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rsid w:val="006013F7"/>
    <w:rPr>
      <w:rFonts w:ascii="Calibri" w:eastAsia="Calibri" w:hAnsi="Calibri" w:cs="Arial"/>
      <w:sz w:val="20"/>
      <w:szCs w:val="20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rsid w:val="009575E4"/>
    <w:rPr>
      <w:rFonts w:ascii="Tahoma" w:eastAsia="Times New Roman" w:hAnsi="Tahoma" w:cs="Tahoma"/>
      <w:sz w:val="26"/>
      <w:szCs w:val="26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9575E4"/>
    <w:rPr>
      <w:rFonts w:ascii="Tahoma" w:eastAsia="Times New Roman" w:hAnsi="Tahoma" w:cs="Tahoma"/>
      <w:i/>
      <w:iCs/>
      <w:sz w:val="26"/>
      <w:szCs w:val="26"/>
      <w:u w:val="single"/>
    </w:rPr>
  </w:style>
  <w:style w:type="paragraph" w:customStyle="1" w:styleId="Footnote">
    <w:name w:val="Footnote"/>
    <w:basedOn w:val="Normal"/>
    <w:rsid w:val="009575E4"/>
    <w:pPr>
      <w:widowControl w:val="0"/>
      <w:autoSpaceDE w:val="0"/>
      <w:autoSpaceDN w:val="0"/>
      <w:adjustRightInd w:val="0"/>
      <w:ind w:left="0" w:right="0"/>
      <w:jc w:val="both"/>
    </w:pPr>
    <w:rPr>
      <w:rFonts w:ascii="XBRoya" w:eastAsia="Times New Roman" w:hAnsi="XBRoya" w:cs="XBRoya"/>
      <w:sz w:val="20"/>
      <w:szCs w:val="20"/>
    </w:rPr>
  </w:style>
  <w:style w:type="character" w:customStyle="1" w:styleId="NoteReference">
    <w:name w:val="Note Reference"/>
    <w:uiPriority w:val="99"/>
    <w:rsid w:val="009575E4"/>
    <w:rPr>
      <w:vertAlign w:val="superscript"/>
    </w:rPr>
  </w:style>
  <w:style w:type="character" w:customStyle="1" w:styleId="NoteReferenceinNote">
    <w:name w:val="Note Reference in Note"/>
    <w:uiPriority w:val="99"/>
    <w:rsid w:val="009575E4"/>
    <w:rPr>
      <w:rFonts w:cs="Times New Roman"/>
      <w:vertAlign w:val="superscript"/>
    </w:rPr>
  </w:style>
  <w:style w:type="paragraph" w:customStyle="1" w:styleId="Endnote">
    <w:name w:val="Endnote"/>
    <w:basedOn w:val="Normal"/>
    <w:uiPriority w:val="99"/>
    <w:rsid w:val="009575E4"/>
    <w:pPr>
      <w:autoSpaceDE w:val="0"/>
      <w:autoSpaceDN w:val="0"/>
      <w:adjustRightInd w:val="0"/>
      <w:ind w:left="0" w:right="0"/>
      <w:jc w:val="both"/>
    </w:pPr>
    <w:rPr>
      <w:rFonts w:ascii="XBRoya" w:eastAsia="Times New Roman" w:hAnsi="XBRoya" w:cs="XBRoya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575E4"/>
    <w:pPr>
      <w:autoSpaceDE w:val="0"/>
      <w:autoSpaceDN w:val="0"/>
      <w:adjustRightInd w:val="0"/>
      <w:ind w:left="0" w:right="0"/>
      <w:jc w:val="center"/>
    </w:pPr>
    <w:rPr>
      <w:rFonts w:ascii="Tahoma-Bold" w:eastAsia="Times New Roman" w:hAnsi="Tahoma-Bold" w:cs="Tahoma-Bold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9575E4"/>
    <w:rPr>
      <w:rFonts w:ascii="Tahoma-Bold" w:eastAsia="Times New Roman" w:hAnsi="Tahoma-Bold" w:cs="Tahoma-Bold"/>
      <w:b/>
      <w:bCs/>
      <w:sz w:val="28"/>
      <w:szCs w:val="28"/>
    </w:rPr>
  </w:style>
  <w:style w:type="paragraph" w:customStyle="1" w:styleId="BlockQuote">
    <w:name w:val="Block Quote"/>
    <w:basedOn w:val="Normal"/>
    <w:uiPriority w:val="99"/>
    <w:rsid w:val="009575E4"/>
    <w:pPr>
      <w:autoSpaceDE w:val="0"/>
      <w:autoSpaceDN w:val="0"/>
      <w:adjustRightInd w:val="0"/>
      <w:ind w:left="1080" w:right="1020"/>
      <w:jc w:val="both"/>
    </w:pPr>
    <w:rPr>
      <w:rFonts w:ascii="XBRoya" w:eastAsia="Times New Roman" w:hAnsi="XBRoya" w:cs="XBRoya"/>
      <w:sz w:val="20"/>
      <w:szCs w:val="20"/>
    </w:rPr>
  </w:style>
  <w:style w:type="character" w:customStyle="1" w:styleId="Emphatic">
    <w:name w:val="Emphatic"/>
    <w:uiPriority w:val="99"/>
    <w:rsid w:val="009575E4"/>
    <w:rPr>
      <w:i/>
    </w:rPr>
  </w:style>
  <w:style w:type="numbering" w:customStyle="1" w:styleId="Outline">
    <w:name w:val="Outline"/>
    <w:rsid w:val="009575E4"/>
    <w:pPr>
      <w:numPr>
        <w:numId w:val="5"/>
      </w:numPr>
    </w:pPr>
  </w:style>
  <w:style w:type="numbering" w:customStyle="1" w:styleId="NumberList">
    <w:name w:val="Number List"/>
    <w:rsid w:val="009575E4"/>
    <w:pPr>
      <w:numPr>
        <w:numId w:val="4"/>
      </w:numPr>
    </w:pPr>
  </w:style>
  <w:style w:type="numbering" w:customStyle="1" w:styleId="LetteredList">
    <w:name w:val="Lettered List"/>
    <w:rsid w:val="009575E4"/>
    <w:pPr>
      <w:numPr>
        <w:numId w:val="2"/>
      </w:numPr>
    </w:pPr>
  </w:style>
  <w:style w:type="numbering" w:customStyle="1" w:styleId="Headings">
    <w:name w:val="Headings"/>
    <w:rsid w:val="009575E4"/>
    <w:pPr>
      <w:numPr>
        <w:numId w:val="3"/>
      </w:numPr>
    </w:pPr>
  </w:style>
  <w:style w:type="numbering" w:customStyle="1" w:styleId="TieredList">
    <w:name w:val="Tiered List"/>
    <w:rsid w:val="009575E4"/>
    <w:pPr>
      <w:numPr>
        <w:numId w:val="1"/>
      </w:numPr>
    </w:pPr>
  </w:style>
  <w:style w:type="numbering" w:customStyle="1" w:styleId="BulletList">
    <w:name w:val="Bullet List"/>
    <w:rsid w:val="009575E4"/>
    <w:pPr>
      <w:numPr>
        <w:numId w:val="6"/>
      </w:numPr>
    </w:pPr>
  </w:style>
  <w:style w:type="paragraph" w:customStyle="1" w:styleId="menu-item">
    <w:name w:val="menu-item"/>
    <w:basedOn w:val="Normal"/>
    <w:rsid w:val="00A126F5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mage-embedsource">
    <w:name w:val="image-embed__source"/>
    <w:basedOn w:val="DefaultParagraphFont"/>
    <w:rsid w:val="003D6BC3"/>
  </w:style>
  <w:style w:type="paragraph" w:customStyle="1" w:styleId="has-text-align-center">
    <w:name w:val="has-text-align-center"/>
    <w:basedOn w:val="Normal"/>
    <w:rsid w:val="003C183A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5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8F3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3E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3E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EF6"/>
    <w:rPr>
      <w:b/>
      <w:bCs/>
      <w:sz w:val="20"/>
      <w:szCs w:val="20"/>
    </w:rPr>
  </w:style>
  <w:style w:type="paragraph" w:customStyle="1" w:styleId="has-black-color">
    <w:name w:val="has-black-color"/>
    <w:basedOn w:val="Normal"/>
    <w:rsid w:val="000D2537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D1E"/>
    <w:rPr>
      <w:rFonts w:eastAsiaTheme="majorEastAsia" w:cstheme="majorBidi"/>
      <w:i/>
      <w:iCs/>
      <w:color w:val="272727" w:themeColor="text1" w:themeTint="D8"/>
      <w:kern w:val="2"/>
      <w:lang w:val="fr-FR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D1E"/>
    <w:rPr>
      <w:rFonts w:eastAsiaTheme="majorEastAsia" w:cstheme="majorBidi"/>
      <w:color w:val="272727" w:themeColor="text1" w:themeTint="D8"/>
      <w:kern w:val="2"/>
      <w:lang w:val="fr-FR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D1E"/>
    <w:pPr>
      <w:numPr>
        <w:ilvl w:val="1"/>
      </w:numPr>
      <w:spacing w:after="160" w:line="259" w:lineRule="auto"/>
      <w:ind w:left="288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6D1E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FR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076D1E"/>
    <w:pPr>
      <w:spacing w:before="160" w:after="160" w:line="259" w:lineRule="auto"/>
      <w:ind w:left="0" w:right="0"/>
      <w:jc w:val="center"/>
    </w:pPr>
    <w:rPr>
      <w:i/>
      <w:iCs/>
      <w:color w:val="404040" w:themeColor="text1" w:themeTint="BF"/>
      <w:kern w:val="2"/>
      <w:lang w:val="fr-F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6D1E"/>
    <w:rPr>
      <w:i/>
      <w:iCs/>
      <w:color w:val="404040" w:themeColor="text1" w:themeTint="BF"/>
      <w:kern w:val="2"/>
      <w:lang w:val="fr-F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6D1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D1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kern w:val="2"/>
      <w:lang w:val="fr-F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D1E"/>
    <w:rPr>
      <w:i/>
      <w:iCs/>
      <w:color w:val="365F91" w:themeColor="accent1" w:themeShade="BF"/>
      <w:kern w:val="2"/>
      <w:lang w:val="fr-FR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076D1E"/>
    <w:rPr>
      <w:b/>
      <w:bCs/>
      <w:smallCaps/>
      <w:color w:val="365F91" w:themeColor="accent1" w:themeShade="BF"/>
      <w:spacing w:val="5"/>
    </w:rPr>
  </w:style>
  <w:style w:type="paragraph" w:customStyle="1" w:styleId="Normal1">
    <w:name w:val="Normal1"/>
    <w:rsid w:val="00C814EF"/>
    <w:pPr>
      <w:ind w:left="0" w:right="0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1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418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63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30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7939">
                      <w:marLeft w:val="0"/>
                      <w:marRight w:val="12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20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98931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3436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8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1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63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571">
          <w:marLeft w:val="60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80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1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6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631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6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2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459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50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1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29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036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62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44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691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4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173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85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6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67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53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94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3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44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8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11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31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1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5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23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107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82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5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34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248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9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17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0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7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58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6220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0311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03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41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8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794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3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8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051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4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8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47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3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18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03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1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52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1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05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37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4900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5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9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4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5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7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6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1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335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6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5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79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4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68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79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1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4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2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4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700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53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92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6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1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00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2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1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5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94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5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93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35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84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362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24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3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4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61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69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5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6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60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28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3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9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1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67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02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544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88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25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18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39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08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035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7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1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07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73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47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7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9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1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7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07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65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06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6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5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3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08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9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50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8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3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262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3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59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3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959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40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52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05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4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83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10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9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23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278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25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1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895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58637">
                  <w:marLeft w:val="0"/>
                  <w:marRight w:val="0"/>
                  <w:marTop w:val="0"/>
                  <w:marBottom w:val="0"/>
                  <w:divBdr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divBdr>
                  <w:divsChild>
                    <w:div w:id="75910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9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00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72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8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8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11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51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7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88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61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56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83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78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8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09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281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6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475713">
                          <w:marLeft w:val="0"/>
                          <w:marRight w:val="0"/>
                          <w:marTop w:val="1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4357">
                                  <w:marLeft w:val="-13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421482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0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1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19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09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78570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3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653845">
                              <w:marLeft w:val="-180"/>
                              <w:marRight w:val="-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6715">
          <w:marLeft w:val="0"/>
          <w:marRight w:val="0"/>
          <w:marTop w:val="264"/>
          <w:marBottom w:val="0"/>
          <w:divBdr>
            <w:top w:val="single" w:sz="2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7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8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08219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767575"/>
                                    <w:right w:val="none" w:sz="0" w:space="0" w:color="auto"/>
                                  </w:divBdr>
                                </w:div>
                                <w:div w:id="1880317769">
                                  <w:marLeft w:val="0"/>
                                  <w:marRight w:val="0"/>
                                  <w:marTop w:val="27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767575"/>
                                    <w:right w:val="none" w:sz="0" w:space="0" w:color="auto"/>
                                  </w:divBdr>
                                  <w:divsChild>
                                    <w:div w:id="493229270">
                                      <w:marLeft w:val="45"/>
                                      <w:marRight w:val="45"/>
                                      <w:marTop w:val="4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3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83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34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140703">
                                                      <w:marLeft w:val="0"/>
                                                      <w:marRight w:val="13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4300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6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8756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91802">
          <w:marLeft w:val="0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5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022">
          <w:marLeft w:val="0"/>
          <w:marRight w:val="270"/>
          <w:marTop w:val="150"/>
          <w:marBottom w:val="120"/>
          <w:divBdr>
            <w:top w:val="single" w:sz="6" w:space="4" w:color="A8CBEA"/>
            <w:left w:val="single" w:sz="6" w:space="4" w:color="A8CBEA"/>
            <w:bottom w:val="single" w:sz="6" w:space="4" w:color="A8CBEA"/>
            <w:right w:val="single" w:sz="6" w:space="4" w:color="A8CBEA"/>
          </w:divBdr>
        </w:div>
        <w:div w:id="674108549">
          <w:marLeft w:val="0"/>
          <w:marRight w:val="270"/>
          <w:marTop w:val="150"/>
          <w:marBottom w:val="120"/>
          <w:divBdr>
            <w:top w:val="single" w:sz="6" w:space="4" w:color="A8CBEA"/>
            <w:left w:val="single" w:sz="6" w:space="4" w:color="A8CBEA"/>
            <w:bottom w:val="single" w:sz="6" w:space="4" w:color="A8CBEA"/>
            <w:right w:val="single" w:sz="6" w:space="4" w:color="A8CBEA"/>
          </w:divBdr>
        </w:div>
        <w:div w:id="952858926">
          <w:marLeft w:val="0"/>
          <w:marRight w:val="270"/>
          <w:marTop w:val="150"/>
          <w:marBottom w:val="120"/>
          <w:divBdr>
            <w:top w:val="single" w:sz="6" w:space="4" w:color="A8CBEA"/>
            <w:left w:val="single" w:sz="6" w:space="4" w:color="A8CBEA"/>
            <w:bottom w:val="single" w:sz="6" w:space="4" w:color="A8CBEA"/>
            <w:right w:val="single" w:sz="6" w:space="4" w:color="A8CBEA"/>
          </w:divBdr>
        </w:div>
        <w:div w:id="1685934843">
          <w:marLeft w:val="0"/>
          <w:marRight w:val="270"/>
          <w:marTop w:val="150"/>
          <w:marBottom w:val="120"/>
          <w:divBdr>
            <w:top w:val="single" w:sz="6" w:space="4" w:color="A8CBEA"/>
            <w:left w:val="single" w:sz="6" w:space="4" w:color="A8CBEA"/>
            <w:bottom w:val="single" w:sz="6" w:space="4" w:color="A8CBEA"/>
            <w:right w:val="single" w:sz="6" w:space="4" w:color="A8CBEA"/>
          </w:divBdr>
        </w:div>
      </w:divsChild>
    </w:div>
    <w:div w:id="20404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47925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87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6525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2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33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30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547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467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9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7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652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185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992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4D4D4"/>
                <w:right w:val="none" w:sz="0" w:space="0" w:color="auto"/>
              </w:divBdr>
              <w:divsChild>
                <w:div w:id="119669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112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faroe.info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C:\Users\Hamid\Desktop\www.esteqlaal.ne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Hamid\Desktop\www.esteqlaal.ne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AEA06-6F8C-49C2-88C7-D1717405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Hamid Anwari Anwari</cp:lastModifiedBy>
  <cp:revision>2</cp:revision>
  <cp:lastPrinted>2019-12-08T03:48:00Z</cp:lastPrinted>
  <dcterms:created xsi:type="dcterms:W3CDTF">2025-12-10T23:56:00Z</dcterms:created>
  <dcterms:modified xsi:type="dcterms:W3CDTF">2025-12-10T23:56:00Z</dcterms:modified>
</cp:coreProperties>
</file>